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29" w:rsidRDefault="005E3D82" w:rsidP="006D6738">
      <w:pPr>
        <w:pStyle w:val="a3"/>
        <w:spacing w:before="240"/>
        <w:ind w:left="252" w:hanging="252"/>
        <w:contextualSpacing w:val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76652" w:rsidRPr="00BF2F39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="00BE612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ผลงาน </w:t>
      </w:r>
    </w:p>
    <w:p w:rsidR="00BE6129" w:rsidRDefault="00BE6129" w:rsidP="006D6738">
      <w:pPr>
        <w:pStyle w:val="a3"/>
        <w:spacing w:before="240"/>
        <w:ind w:left="252" w:hanging="252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="00376652" w:rsidRPr="00BF2F39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</w:t>
      </w:r>
      <w:r w:rsidRPr="006D6738">
        <w:rPr>
          <w:rFonts w:ascii="TH SarabunPSK" w:hAnsi="TH SarabunPSK" w:cs="TH SarabunPSK"/>
          <w:b/>
          <w:bCs/>
          <w:sz w:val="36"/>
          <w:szCs w:val="36"/>
          <w:cs/>
        </w:rPr>
        <w:t>ค่าธรรมเนียมและอัตราค่าบริการในกิจก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ารกระจายเสียงและกิจการโทรทัศน์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ในรอบปี</w:t>
      </w:r>
      <w:r w:rsidR="00376652" w:rsidRPr="00BF2F3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B55F1">
        <w:rPr>
          <w:rFonts w:ascii="TH SarabunPSK" w:hAnsi="TH SarabunPSK" w:cs="TH SarabunPSK"/>
          <w:b/>
          <w:bCs/>
          <w:sz w:val="36"/>
          <w:szCs w:val="36"/>
          <w:cs/>
        </w:rPr>
        <w:t>๒๕๕๖</w:t>
      </w:r>
    </w:p>
    <w:p w:rsidR="00BE6129" w:rsidRDefault="00BE6129" w:rsidP="006D6738">
      <w:pPr>
        <w:pStyle w:val="a3"/>
        <w:spacing w:before="240"/>
        <w:ind w:left="252" w:hanging="252"/>
        <w:contextualSpacing w:val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ภายใต้ความรับผิดชอบ และกำกับดูแล ของ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กสทช.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ผศ.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ดร.ธวัชัชัย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จิตร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ภาษ์นันท์</w:t>
      </w:r>
      <w:proofErr w:type="spellEnd"/>
    </w:p>
    <w:p w:rsidR="00BE6129" w:rsidRDefault="00BE6129" w:rsidP="006D6738">
      <w:pPr>
        <w:pStyle w:val="a3"/>
        <w:spacing w:before="240"/>
        <w:ind w:left="252" w:hanging="252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--------------------------------------------</w:t>
      </w:r>
    </w:p>
    <w:p w:rsidR="006D6738" w:rsidRDefault="006D6738" w:rsidP="00376652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376652" w:rsidRPr="00BF2F39" w:rsidRDefault="009B55F1" w:rsidP="00376652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๑</w:t>
      </w:r>
      <w:r w:rsidR="006D673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</w:t>
      </w:r>
      <w:r w:rsidR="00376652" w:rsidRPr="00BF2F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การจัดทำระเบียบคณะกรรมการกิจการกระจายเสียง กิจการโทรทัศน์และกิจการโทรคมนาคมแห่งชาติว่าด้วยการลดหย่อนหรือยกเว้นค่าธรรมเนียมใบอนุญาตประกอบกิจการกระจายเสียงหรือกิจการโทรทัศน์ พ.ศ. ๒๕๕๖</w:t>
      </w:r>
    </w:p>
    <w:p w:rsidR="00D6316A" w:rsidRDefault="00E532E5" w:rsidP="00856813">
      <w:pPr>
        <w:spacing w:after="0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F2F39">
        <w:rPr>
          <w:rFonts w:ascii="TH SarabunPSK" w:hAnsi="TH SarabunPSK" w:cs="TH SarabunPSK"/>
          <w:color w:val="auto"/>
          <w:sz w:val="32"/>
          <w:szCs w:val="32"/>
          <w:cs/>
        </w:rPr>
        <w:t>เพื่อเป็นการ</w:t>
      </w:r>
      <w:r w:rsidR="00376652" w:rsidRPr="00BF2F39">
        <w:rPr>
          <w:rFonts w:ascii="TH SarabunPSK" w:hAnsi="TH SarabunPSK" w:cs="TH SarabunPSK"/>
          <w:color w:val="auto"/>
          <w:sz w:val="32"/>
          <w:szCs w:val="32"/>
          <w:cs/>
        </w:rPr>
        <w:t>ส่งเสริมการประกอบกิจการ</w:t>
      </w:r>
      <w:r w:rsidRPr="00BF2F39">
        <w:rPr>
          <w:rFonts w:ascii="TH SarabunPSK" w:hAnsi="TH SarabunPSK" w:cs="TH SarabunPSK"/>
          <w:color w:val="auto"/>
          <w:sz w:val="32"/>
          <w:szCs w:val="32"/>
          <w:cs/>
        </w:rPr>
        <w:t>ประเภทให้บริการ</w:t>
      </w:r>
      <w:r w:rsidR="00643344">
        <w:rPr>
          <w:rFonts w:ascii="TH SarabunPSK" w:hAnsi="TH SarabunPSK" w:cs="TH SarabunPSK" w:hint="cs"/>
          <w:color w:val="auto"/>
          <w:sz w:val="32"/>
          <w:szCs w:val="32"/>
          <w:cs/>
        </w:rPr>
        <w:t>กิจการ</w:t>
      </w:r>
      <w:r w:rsidR="00376652" w:rsidRPr="00BF2F39">
        <w:rPr>
          <w:rFonts w:ascii="TH SarabunPSK" w:hAnsi="TH SarabunPSK" w:cs="TH SarabunPSK"/>
          <w:color w:val="auto"/>
          <w:sz w:val="32"/>
          <w:szCs w:val="32"/>
          <w:cs/>
        </w:rPr>
        <w:t>กระจายเสียงและกิจการโทรทัศน์</w:t>
      </w:r>
      <w:r w:rsidRPr="00BF2F39">
        <w:rPr>
          <w:rFonts w:ascii="TH SarabunPSK" w:hAnsi="TH SarabunPSK" w:cs="TH SarabunPSK"/>
          <w:color w:val="auto"/>
          <w:sz w:val="32"/>
          <w:szCs w:val="32"/>
          <w:cs/>
        </w:rPr>
        <w:t>ที่มีรายการข่าวสารหรือสาระที่เป็นประโยชน์ต่อสาธารณะ</w:t>
      </w:r>
      <w:r w:rsidR="00376652" w:rsidRPr="00BF2F3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DB2DC0" w:rsidRPr="00BF2F39">
        <w:rPr>
          <w:rFonts w:ascii="TH SarabunPSK" w:hAnsi="TH SarabunPSK" w:cs="TH SarabunPSK" w:hint="cs"/>
          <w:color w:val="auto"/>
          <w:sz w:val="32"/>
          <w:szCs w:val="32"/>
          <w:cs/>
        </w:rPr>
        <w:t>สำนักงาน</w:t>
      </w:r>
      <w:r w:rsidR="00376652" w:rsidRPr="00BF2F39">
        <w:rPr>
          <w:rFonts w:ascii="TH SarabunPSK" w:hAnsi="TH SarabunPSK" w:cs="TH SarabunPSK"/>
          <w:color w:val="auto"/>
          <w:sz w:val="32"/>
          <w:szCs w:val="32"/>
          <w:cs/>
        </w:rPr>
        <w:t>จึงได้จัดทำ</w:t>
      </w:r>
      <w:r w:rsidRPr="00BF2F39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ระเบียบคณะกรรมการกิจการกระจายเสียง กิจการโทรทัศน์และกิจการโทรคมนาคมแห่งชาติว่าด้วยการลดหย่อนหรือยกเว้นค่าธรรมเนียมใบอนุญาตประกอบกิจการกระจายเสียงหรือกิจการโทรทัศน์ พ.ศ. ๒๕๕๖ </w:t>
      </w:r>
      <w:r w:rsidR="00C15688" w:rsidRPr="00BF2F39">
        <w:rPr>
          <w:rFonts w:ascii="TH SarabunPSK" w:hAnsi="TH SarabunPSK" w:cs="TH SarabunPSK"/>
          <w:color w:val="auto"/>
          <w:sz w:val="32"/>
          <w:szCs w:val="32"/>
          <w:cs/>
        </w:rPr>
        <w:t>ประกาศลงราชกิจจา</w:t>
      </w:r>
      <w:proofErr w:type="spellStart"/>
      <w:r w:rsidR="00C15688" w:rsidRPr="00BF2F39">
        <w:rPr>
          <w:rFonts w:ascii="TH SarabunPSK" w:hAnsi="TH SarabunPSK" w:cs="TH SarabunPSK"/>
          <w:color w:val="auto"/>
          <w:sz w:val="32"/>
          <w:szCs w:val="32"/>
          <w:cs/>
        </w:rPr>
        <w:t>นุเบกษา</w:t>
      </w:r>
      <w:proofErr w:type="spellEnd"/>
      <w:r w:rsidR="00C15688" w:rsidRPr="00BF2F39">
        <w:rPr>
          <w:rFonts w:ascii="TH SarabunPSK" w:hAnsi="TH SarabunPSK" w:cs="TH SarabunPSK"/>
          <w:color w:val="auto"/>
          <w:sz w:val="32"/>
          <w:szCs w:val="32"/>
          <w:cs/>
        </w:rPr>
        <w:t xml:space="preserve">เมื่อวันที่ </w:t>
      </w:r>
      <w:r w:rsidR="009B55F1">
        <w:rPr>
          <w:rFonts w:ascii="TH SarabunPSK" w:hAnsi="TH SarabunPSK" w:cs="TH SarabunPSK"/>
          <w:color w:val="auto"/>
          <w:sz w:val="32"/>
          <w:szCs w:val="32"/>
          <w:cs/>
        </w:rPr>
        <w:t>๒๗</w:t>
      </w:r>
      <w:r w:rsidR="00C15688" w:rsidRPr="00BF2F39">
        <w:rPr>
          <w:rFonts w:ascii="TH SarabunPSK" w:hAnsi="TH SarabunPSK" w:cs="TH SarabunPSK"/>
          <w:color w:val="auto"/>
          <w:sz w:val="32"/>
          <w:szCs w:val="32"/>
          <w:cs/>
        </w:rPr>
        <w:t xml:space="preserve"> กุมภาพันธ์ </w:t>
      </w:r>
      <w:r w:rsidR="009B55F1">
        <w:rPr>
          <w:rFonts w:ascii="TH SarabunPSK" w:hAnsi="TH SarabunPSK" w:cs="TH SarabunPSK"/>
          <w:color w:val="auto"/>
          <w:sz w:val="32"/>
          <w:szCs w:val="32"/>
          <w:cs/>
        </w:rPr>
        <w:t>๒๕๕๖</w:t>
      </w:r>
      <w:r w:rsidR="00C15688" w:rsidRPr="00BF2F3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376652" w:rsidRPr="00BF2F39">
        <w:rPr>
          <w:rFonts w:ascii="TH SarabunPSK" w:hAnsi="TH SarabunPSK" w:cs="TH SarabunPSK"/>
          <w:color w:val="auto"/>
          <w:sz w:val="32"/>
          <w:szCs w:val="32"/>
          <w:cs/>
        </w:rPr>
        <w:t>โดยมีวัตถุประสงค์ให้ผู้รับใบอนุญาตประกอบกิจการบริการกระจายเสียงหรือโทรทัศน์ตามประเภทใบอนุญาตที่ได้กำหนดไว้ สามารถขอลดหย่อนหรือยกเว้นค่าธรรมเนียม</w:t>
      </w:r>
      <w:r w:rsidR="00376652" w:rsidRPr="00BF2F39">
        <w:rPr>
          <w:rFonts w:ascii="TH SarabunPSK" w:eastAsia="SimSun" w:hAnsi="TH SarabunPSK" w:cs="TH SarabunPSK"/>
          <w:color w:val="auto"/>
          <w:sz w:val="32"/>
          <w:szCs w:val="32"/>
          <w:cs/>
        </w:rPr>
        <w:t>ใบอนุญาต</w:t>
      </w:r>
      <w:r w:rsidR="00376652" w:rsidRPr="00BF2F39">
        <w:rPr>
          <w:rFonts w:ascii="TH SarabunPSK" w:hAnsi="TH SarabunPSK" w:cs="TH SarabunPSK"/>
          <w:color w:val="auto"/>
          <w:sz w:val="32"/>
          <w:szCs w:val="32"/>
          <w:cs/>
        </w:rPr>
        <w:t>รายปีในแต่ละปีได้ตามอัต</w:t>
      </w:r>
      <w:r w:rsidR="00643344">
        <w:rPr>
          <w:rFonts w:ascii="TH SarabunPSK" w:hAnsi="TH SarabunPSK" w:cs="TH SarabunPSK"/>
          <w:color w:val="auto"/>
          <w:sz w:val="32"/>
          <w:szCs w:val="32"/>
          <w:cs/>
        </w:rPr>
        <w:t>รา หลักเกณฑ์และวิธีการที่กำหนด</w:t>
      </w:r>
      <w:r w:rsidR="0064334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D6316A" w:rsidRPr="00BF2F39">
        <w:rPr>
          <w:rFonts w:ascii="TH SarabunPSK" w:hAnsi="TH SarabunPSK" w:cs="TH SarabunPSK"/>
          <w:color w:val="auto"/>
          <w:sz w:val="32"/>
          <w:szCs w:val="32"/>
          <w:cs/>
        </w:rPr>
        <w:t>หากผู้รับใบอนุญาตแสดงให้เป็นที่ประจักษ์แก่คณะกรรมการกิจการกระจายเสียง กิจการโทรทัศน์ และกิจการโทรคมนาคมแห่งชาติ ว่าการประกอบกิจการกระจายเสียงหรือกิจการโทรทัศน์ของตนมีรายการข่าวสารหรือสาระที่เป็นประโยชน์ต่อสาธารณะเกินกว่าสัดส่วนของรายการที่เป็นข่าวสารหรือสาระที่เป็นประโยชน์ต่อสาธารณะ</w:t>
      </w:r>
      <w:r w:rsidR="00D6316A" w:rsidRPr="00BF2F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22392" w:rsidRPr="00BF2F39" w:rsidRDefault="00122392" w:rsidP="00856813">
      <w:pPr>
        <w:spacing w:after="0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CB69D1" w:rsidRPr="006D6738" w:rsidRDefault="006D6738" w:rsidP="006D67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67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CB69D1" w:rsidRPr="006D673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การประเมินมูลค่าคลื่นความถี่ในกิจการโทรทัศน์ระบบ</w:t>
      </w:r>
      <w:r w:rsidR="00643344">
        <w:rPr>
          <w:rFonts w:ascii="TH SarabunPSK" w:hAnsi="TH SarabunPSK" w:cs="TH SarabunPSK"/>
          <w:b/>
          <w:bCs/>
          <w:sz w:val="32"/>
          <w:szCs w:val="32"/>
          <w:cs/>
        </w:rPr>
        <w:t>ดิจิตอล</w:t>
      </w:r>
    </w:p>
    <w:p w:rsidR="00CB69D1" w:rsidRDefault="00CB69D1" w:rsidP="00643344">
      <w:pPr>
        <w:ind w:firstLine="714"/>
        <w:jc w:val="thaiDistribute"/>
        <w:rPr>
          <w:rFonts w:ascii="TH SarabunPSK" w:hAnsi="TH SarabunPSK" w:cs="TH SarabunPSK"/>
          <w:sz w:val="32"/>
          <w:szCs w:val="32"/>
        </w:rPr>
      </w:pPr>
      <w:r w:rsidRPr="00BF2F39">
        <w:rPr>
          <w:rFonts w:ascii="TH SarabunPSK" w:hAnsi="TH SarabunPSK" w:cs="TH SarabunPSK"/>
          <w:color w:val="auto"/>
          <w:sz w:val="32"/>
          <w:szCs w:val="32"/>
          <w:cs/>
        </w:rPr>
        <w:t>สำนักงานได้ลงนามในบันทึกข้อตกลงความร่วมมือเพื่อให้คำปรึกษาเกี่ยวกับการประเมินมูลค่าคลื่นความถี่ในกิจการกระจายเสียงและกิจการโทรทัศน์ระบบ</w:t>
      </w:r>
      <w:r w:rsidR="00643344">
        <w:rPr>
          <w:rFonts w:ascii="TH SarabunPSK" w:hAnsi="TH SarabunPSK" w:cs="TH SarabunPSK"/>
          <w:color w:val="auto"/>
          <w:sz w:val="32"/>
          <w:szCs w:val="32"/>
          <w:cs/>
        </w:rPr>
        <w:t>ดิจิตอล</w:t>
      </w:r>
      <w:r w:rsidRPr="00BF2F39">
        <w:rPr>
          <w:rFonts w:ascii="TH SarabunPSK" w:hAnsi="TH SarabunPSK" w:cs="TH SarabunPSK"/>
          <w:color w:val="auto"/>
          <w:sz w:val="32"/>
          <w:szCs w:val="32"/>
          <w:cs/>
        </w:rPr>
        <w:t>กับจุฬาลงกรณ์มหาวิทยาลัย</w:t>
      </w:r>
      <w:r w:rsidRPr="00BF2F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F2F39">
        <w:rPr>
          <w:rFonts w:ascii="TH SarabunPSK" w:hAnsi="TH SarabunPSK" w:cs="TH SarabunPSK"/>
          <w:color w:val="auto"/>
          <w:sz w:val="32"/>
          <w:szCs w:val="32"/>
          <w:cs/>
        </w:rPr>
        <w:t xml:space="preserve">เมื่อวันที่ </w:t>
      </w:r>
      <w:r w:rsidR="009B55F1">
        <w:rPr>
          <w:rFonts w:ascii="TH SarabunPSK" w:hAnsi="TH SarabunPSK" w:cs="TH SarabunPSK"/>
          <w:color w:val="auto"/>
          <w:sz w:val="32"/>
          <w:szCs w:val="32"/>
          <w:cs/>
        </w:rPr>
        <w:t>๒๐</w:t>
      </w:r>
      <w:r w:rsidRPr="00BF2F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F2F39">
        <w:rPr>
          <w:rFonts w:ascii="TH SarabunPSK" w:hAnsi="TH SarabunPSK" w:cs="TH SarabunPSK"/>
          <w:color w:val="auto"/>
          <w:sz w:val="32"/>
          <w:szCs w:val="32"/>
          <w:cs/>
        </w:rPr>
        <w:t xml:space="preserve">สิงหาคม </w:t>
      </w:r>
      <w:r w:rsidR="009B55F1">
        <w:rPr>
          <w:rFonts w:ascii="TH SarabunPSK" w:hAnsi="TH SarabunPSK" w:cs="TH SarabunPSK"/>
          <w:color w:val="auto"/>
          <w:sz w:val="32"/>
          <w:szCs w:val="32"/>
          <w:cs/>
        </w:rPr>
        <w:t>๒๕๕๕</w:t>
      </w:r>
      <w:r w:rsidRPr="00BF2F39">
        <w:rPr>
          <w:rFonts w:ascii="TH SarabunPSK" w:hAnsi="TH SarabunPSK" w:cs="TH SarabunPSK"/>
          <w:color w:val="auto"/>
          <w:sz w:val="32"/>
          <w:szCs w:val="32"/>
          <w:cs/>
        </w:rPr>
        <w:t xml:space="preserve"> โดยมี</w:t>
      </w:r>
      <w:r w:rsidRPr="006D6738">
        <w:rPr>
          <w:rFonts w:ascii="TH SarabunPSK" w:hAnsi="TH SarabunPSK" w:cs="TH SarabunPSK"/>
          <w:color w:val="auto"/>
          <w:sz w:val="24"/>
          <w:szCs w:val="32"/>
          <w:cs/>
        </w:rPr>
        <w:t>วัตถุประสงค์</w:t>
      </w:r>
      <w:r w:rsidRPr="00BF2F39">
        <w:rPr>
          <w:rFonts w:ascii="TH SarabunPSK" w:hAnsi="TH SarabunPSK" w:cs="TH SarabunPSK"/>
          <w:color w:val="auto"/>
          <w:sz w:val="32"/>
          <w:szCs w:val="32"/>
          <w:cs/>
        </w:rPr>
        <w:t>เพื่อส่งเสริมให้เกิดความร่วมมือในการจัดทำมูลค่าคลื่นความถี่ในกิจการกระจายเสียงและ</w:t>
      </w:r>
      <w:r w:rsidR="00F455FB" w:rsidRPr="00BF2F39">
        <w:rPr>
          <w:rFonts w:ascii="TH SarabunPSK" w:hAnsi="TH SarabunPSK" w:cs="TH SarabunPSK"/>
          <w:color w:val="auto"/>
          <w:sz w:val="32"/>
          <w:szCs w:val="32"/>
          <w:cs/>
        </w:rPr>
        <w:t>กิจการโทรทัศน์ระบบ</w:t>
      </w:r>
      <w:r w:rsidR="00643344">
        <w:rPr>
          <w:rFonts w:ascii="TH SarabunPSK" w:hAnsi="TH SarabunPSK" w:cs="TH SarabunPSK"/>
          <w:color w:val="auto"/>
          <w:sz w:val="32"/>
          <w:szCs w:val="32"/>
          <w:cs/>
        </w:rPr>
        <w:t>ดิจิตอล</w:t>
      </w:r>
      <w:r w:rsidRPr="00BF2F39">
        <w:rPr>
          <w:rFonts w:ascii="TH SarabunPSK" w:hAnsi="TH SarabunPSK" w:cs="TH SarabunPSK"/>
          <w:color w:val="auto"/>
          <w:sz w:val="32"/>
          <w:szCs w:val="32"/>
          <w:cs/>
        </w:rPr>
        <w:t>ให้มีความเหมาะสม สะท้อนมูลค่าทางเศรษฐศาสตร์ และเทคนิค ถูกต้องตามหลักการสากล โปร่งใสชี้แจงได้ และสามารถนำไปใช้เพื่อการเปรียบเทียบ สามารถปฏิบัติและบังคับใช้ได้ และเป็นประโยชน์สูงสุดต่ออุตสาหกรรมและผู้บริโภค โดยศึกษาแนวทางหรือวิธีการต่างๆ ในต่างประเทศและ</w:t>
      </w:r>
      <w:r w:rsidRPr="00BF2F39">
        <w:rPr>
          <w:rFonts w:ascii="TH SarabunPSK" w:eastAsia="BrowalliaNew" w:hAnsi="TH SarabunPSK" w:cs="TH SarabunPSK"/>
          <w:color w:val="auto"/>
          <w:sz w:val="32"/>
          <w:szCs w:val="32"/>
          <w:cs/>
        </w:rPr>
        <w:t>ทำการเปรียบเทียบหลักเกณฑ์/แนวทางของประเทศต่างๆ ให้มีความเหมาะสมกับสภาพแวดล้อมของประเทศไทย</w:t>
      </w:r>
      <w:r w:rsidRPr="00BF2F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F2F39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เพื่อให้ได้หลักเกณฑ์และวิธีการประเมินมูลค่าคลื่นความถี่ที่เหมาะสมที่สุดสำหรับประเทศไทย </w:t>
      </w:r>
    </w:p>
    <w:p w:rsidR="00122392" w:rsidRPr="00BF2F39" w:rsidRDefault="00122392" w:rsidP="00643344">
      <w:pPr>
        <w:ind w:firstLine="714"/>
        <w:jc w:val="thaiDistribute"/>
        <w:rPr>
          <w:rFonts w:ascii="TH SarabunPSK" w:hAnsi="TH SarabunPSK" w:cs="TH SarabunPSK"/>
          <w:sz w:val="32"/>
          <w:szCs w:val="32"/>
        </w:rPr>
      </w:pPr>
    </w:p>
    <w:p w:rsidR="0084646A" w:rsidRPr="006D6738" w:rsidRDefault="006D6738" w:rsidP="006D6738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67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84646A" w:rsidRPr="006D6738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กำหนดแนวทางการคำนวณต้นทุนและ</w:t>
      </w:r>
      <w:r w:rsidR="0084646A" w:rsidRPr="006D6738">
        <w:rPr>
          <w:rFonts w:ascii="TH SarabunPSK" w:hAnsi="TH SarabunPSK" w:cs="TH SarabunPSK"/>
          <w:b/>
          <w:bCs/>
          <w:sz w:val="32"/>
          <w:szCs w:val="32"/>
          <w:cs/>
        </w:rPr>
        <w:t>ตรวจสอบวิธีการคำนวณต้นทุนตามเอกสารประกอบการพิจารณาข้อเสนอการใช้และการเชื่อมต่อโครงข่ายโทรทัศน์ประเภทใช้คลื่นความถี่ในระบบดิจิตอลในระดับประเทศ (</w:t>
      </w:r>
      <w:r w:rsidR="0084646A" w:rsidRPr="006D6738">
        <w:rPr>
          <w:rFonts w:ascii="TH SarabunPSK" w:hAnsi="TH SarabunPSK" w:cs="TH SarabunPSK"/>
          <w:b/>
          <w:bCs/>
          <w:sz w:val="32"/>
          <w:szCs w:val="32"/>
        </w:rPr>
        <w:t>Reference Offer)</w:t>
      </w:r>
    </w:p>
    <w:p w:rsidR="0084646A" w:rsidRPr="00BF2F39" w:rsidRDefault="0084646A" w:rsidP="0084646A">
      <w:pPr>
        <w:pStyle w:val="a3"/>
        <w:spacing w:before="24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2F39">
        <w:rPr>
          <w:rFonts w:ascii="TH SarabunPSK" w:hAnsi="TH SarabunPSK" w:cs="TH SarabunPSK" w:hint="cs"/>
          <w:sz w:val="32"/>
          <w:szCs w:val="32"/>
          <w:cs/>
        </w:rPr>
        <w:t>สำนักงานได้ดำเนินการกำกับดูแลอัตราค่าบริการ</w:t>
      </w:r>
      <w:r w:rsidRPr="00BF2F39">
        <w:rPr>
          <w:rFonts w:ascii="TH SarabunPSK" w:hAnsi="TH SarabunPSK" w:cs="TH SarabunPSK"/>
          <w:sz w:val="32"/>
          <w:szCs w:val="32"/>
          <w:cs/>
        </w:rPr>
        <w:t>โครงข่ายโทรทัศน์ประเภทใช้คลื่นความถี่ในระบบดิจิตอลในระดับประเทศ</w:t>
      </w:r>
      <w:r w:rsidRPr="00BF2F39">
        <w:rPr>
          <w:rFonts w:ascii="TH SarabunPSK" w:hAnsi="TH SarabunPSK" w:cs="TH SarabunPSK" w:hint="cs"/>
          <w:sz w:val="32"/>
          <w:szCs w:val="32"/>
          <w:cs/>
        </w:rPr>
        <w:t xml:space="preserve"> โดยได้เสนอแนวทางการคำนวณต้นทุนการใช้และการเชื่อมต่อโครงข่าย</w:t>
      </w:r>
      <w:r w:rsidR="0064334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F2F39">
        <w:rPr>
          <w:rFonts w:ascii="TH SarabunPSK" w:hAnsi="TH SarabunPSK" w:cs="TH SarabunPSK" w:hint="cs"/>
          <w:sz w:val="32"/>
          <w:szCs w:val="32"/>
          <w:cs/>
        </w:rPr>
        <w:t>ได้ดำเนินการ</w:t>
      </w:r>
      <w:r w:rsidRPr="00BF2F39">
        <w:rPr>
          <w:rFonts w:ascii="TH SarabunPSK" w:hAnsi="TH SarabunPSK" w:cs="TH SarabunPSK"/>
          <w:sz w:val="32"/>
          <w:szCs w:val="32"/>
          <w:cs/>
        </w:rPr>
        <w:t>ตรวจสอบวิธีการคำนวณต้นทุนตามเอกสารประกอบการพิจารณาข้อเสนอการใช้และการเชื่อมต่อโครงข่ายโทรทัศน์ประเภทใช้คลื่นความถี่ในระบบดิจิตอลในระดับประเทศ (</w:t>
      </w:r>
      <w:r w:rsidRPr="00BF2F39">
        <w:rPr>
          <w:rFonts w:ascii="TH SarabunPSK" w:hAnsi="TH SarabunPSK" w:cs="TH SarabunPSK"/>
          <w:sz w:val="32"/>
          <w:szCs w:val="32"/>
        </w:rPr>
        <w:t xml:space="preserve">Reference Offer) </w:t>
      </w:r>
      <w:r w:rsidRPr="00BF2F39">
        <w:rPr>
          <w:rFonts w:ascii="TH SarabunPSK" w:hAnsi="TH SarabunPSK" w:cs="TH SarabunPSK"/>
          <w:sz w:val="32"/>
          <w:szCs w:val="32"/>
          <w:cs/>
        </w:rPr>
        <w:t>ในส่วนของอัตราค่าบริการ</w:t>
      </w:r>
      <w:r w:rsidR="00313A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F39">
        <w:rPr>
          <w:rFonts w:ascii="TH SarabunPSK" w:hAnsi="TH SarabunPSK" w:cs="TH SarabunPSK"/>
          <w:sz w:val="32"/>
          <w:szCs w:val="32"/>
          <w:cs/>
        </w:rPr>
        <w:t xml:space="preserve">(ภาคผนวก ค.) ของผู้รับใบอนุญาตจำนวน ๔ ราย ได้แก่ </w:t>
      </w:r>
      <w:r w:rsidRPr="00BF2F39">
        <w:rPr>
          <w:rFonts w:ascii="TH SarabunPSK" w:hAnsi="TH SarabunPSK" w:cs="TH SarabunPSK"/>
          <w:sz w:val="32"/>
          <w:szCs w:val="32"/>
        </w:rPr>
        <w:t xml:space="preserve">TPBS, </w:t>
      </w:r>
      <w:proofErr w:type="spellStart"/>
      <w:r w:rsidRPr="00BF2F39">
        <w:rPr>
          <w:rFonts w:ascii="TH SarabunPSK" w:hAnsi="TH SarabunPSK" w:cs="TH SarabunPSK"/>
          <w:sz w:val="32"/>
          <w:szCs w:val="32"/>
          <w:cs/>
        </w:rPr>
        <w:t>ททบ.</w:t>
      </w:r>
      <w:proofErr w:type="spellEnd"/>
      <w:r w:rsidRPr="00BF2F39">
        <w:rPr>
          <w:rFonts w:ascii="TH SarabunPSK" w:hAnsi="TH SarabunPSK" w:cs="TH SarabunPSK"/>
          <w:sz w:val="32"/>
          <w:szCs w:val="32"/>
          <w:cs/>
        </w:rPr>
        <w:t>๕</w:t>
      </w:r>
      <w:r w:rsidRPr="00BF2F39">
        <w:rPr>
          <w:rFonts w:ascii="TH SarabunPSK" w:hAnsi="TH SarabunPSK" w:cs="TH SarabunPSK"/>
          <w:sz w:val="32"/>
          <w:szCs w:val="32"/>
        </w:rPr>
        <w:t xml:space="preserve">, MCOT </w:t>
      </w:r>
      <w:r w:rsidRPr="00BF2F39">
        <w:rPr>
          <w:rFonts w:ascii="TH SarabunPSK" w:hAnsi="TH SarabunPSK" w:cs="TH SarabunPSK"/>
          <w:sz w:val="32"/>
          <w:szCs w:val="32"/>
          <w:cs/>
        </w:rPr>
        <w:t>และกรมประชาสัมพันธ์</w:t>
      </w:r>
      <w:r w:rsidRPr="00BF2F39">
        <w:rPr>
          <w:rFonts w:ascii="TH SarabunPSK" w:hAnsi="TH SarabunPSK" w:cs="TH SarabunPSK" w:hint="cs"/>
          <w:sz w:val="32"/>
          <w:szCs w:val="32"/>
          <w:cs/>
        </w:rPr>
        <w:t xml:space="preserve"> โดยให้สำนักงาน </w:t>
      </w:r>
      <w:proofErr w:type="spellStart"/>
      <w:r w:rsidRPr="00BF2F39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Pr="00BF2F39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ดำเนินการทบทวนอัตราค่าบริการโครงข่ายฯ</w:t>
      </w:r>
      <w:r w:rsidRPr="00BF2F39"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</w:t>
      </w:r>
      <w:r w:rsidRPr="00BF2F39">
        <w:rPr>
          <w:rFonts w:ascii="TH SarabunPSK" w:hAnsi="TH SarabunPSK" w:cs="TH SarabunPSK" w:hint="cs"/>
          <w:sz w:val="32"/>
          <w:szCs w:val="32"/>
          <w:cs/>
        </w:rPr>
        <w:t>หลังจากผู้รับใบอนุญาตให้บริการโครงข่ายฯ ทุกราย ได้ปฏิบัติตามหลักเกณฑ์และเงื่อนไข</w:t>
      </w:r>
      <w:r w:rsidRPr="00BF2F39"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เรียบร้อยแล้วเป็นระยะเวลา ๑ ปี หรือตามที่คณะกรรมการกำหนด </w:t>
      </w:r>
    </w:p>
    <w:p w:rsidR="0050602A" w:rsidRPr="006D6738" w:rsidRDefault="006D6738" w:rsidP="006D6738">
      <w:pPr>
        <w:pStyle w:val="a3"/>
        <w:spacing w:before="240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6738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D673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0602A" w:rsidRPr="006D6738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การเผยแพร่ความรู้เกี่ยวกับค่าธรรมเนียมในอนุญาตรายปี การจัดทำบัญชี การจำแนกต้นทุนและรายได้ในกิจการกระจายเสียงและกิจการโทรทัศน์ กิจกรรม : จัดการอบรมความรู้เกี่ยวกับค่าธรรมเนียมในอนุญาตรายปี การจัดทำบัญชี การจำแนกต้นทุนและรายได้ในกิจการกระจายเสียงและกิจการโทรทัศน์</w:t>
      </w:r>
    </w:p>
    <w:p w:rsidR="00D9498C" w:rsidRDefault="007C16E3" w:rsidP="009D17F8">
      <w:pPr>
        <w:contextualSpacing/>
        <w:jc w:val="thaiDistribute"/>
        <w:rPr>
          <w:rFonts w:ascii="TH SarabunPSK" w:hAnsi="TH SarabunPSK" w:cs="TH SarabunPSK"/>
          <w:strike/>
          <w:color w:val="auto"/>
          <w:sz w:val="32"/>
          <w:szCs w:val="32"/>
        </w:rPr>
      </w:pPr>
      <w:r w:rsidRPr="00BF2F39">
        <w:rPr>
          <w:rFonts w:ascii="TH SarabunPSK" w:hAnsi="TH SarabunPSK" w:cs="TH SarabunPSK"/>
          <w:color w:val="auto"/>
          <w:sz w:val="32"/>
          <w:szCs w:val="32"/>
        </w:rPr>
        <w:tab/>
      </w:r>
      <w:r w:rsidR="006514BA" w:rsidRPr="00BF2F39">
        <w:rPr>
          <w:rFonts w:ascii="TH SarabunPSK" w:hAnsi="TH SarabunPSK" w:cs="TH SarabunPSK"/>
          <w:color w:val="auto"/>
          <w:sz w:val="32"/>
          <w:szCs w:val="32"/>
          <w:cs/>
        </w:rPr>
        <w:t>สำนักงานได้จัดให้</w:t>
      </w:r>
      <w:r w:rsidR="00BE2D85" w:rsidRPr="00BF2F39">
        <w:rPr>
          <w:rFonts w:ascii="TH SarabunPSK" w:hAnsi="TH SarabunPSK" w:cs="TH SarabunPSK"/>
          <w:color w:val="auto"/>
          <w:sz w:val="32"/>
          <w:szCs w:val="32"/>
          <w:cs/>
        </w:rPr>
        <w:t xml:space="preserve">มีโครงการเผยแพร่ความรู้เกี่ยวกับค่าธรรมเนียมในอนุญาตรายปี การจัดทำบัญชีการจำแนกต้นทุนและรายได้ในกิจการกระจายเสียงและกิจการโทรทัศน์ เพื่อให้ผู้รับใบอนุญาตได้รับความรู้ความเข้าใจที่ถูกต้องเกี่ยวกับเจตนารมณ์และวัตถุประสงค์ของการจัดเก็บค่าธรรมเนียมใบอนุญาตประกอบกิจการกระจายเสียงและกิจการโทรทัศน์ การจัดทำบัญชี การจัดเตรียมเอกสาร และขั้นตอนการยื่นแบบฟอร์มชำระค่าธรรมเนียมใบอนุญาตประกอบกิจการกระจายเสียงและกิจการโทรทัศน์ </w:t>
      </w:r>
      <w:r w:rsidR="00355F05" w:rsidRPr="00BF2F39">
        <w:rPr>
          <w:rFonts w:ascii="TH SarabunPSK" w:hAnsi="TH SarabunPSK" w:cs="TH SarabunPSK"/>
          <w:color w:val="auto"/>
          <w:sz w:val="32"/>
          <w:szCs w:val="32"/>
          <w:cs/>
        </w:rPr>
        <w:t>รวมถึงการ</w:t>
      </w:r>
      <w:r w:rsidR="00BE2D85" w:rsidRPr="00BF2F39">
        <w:rPr>
          <w:rFonts w:ascii="TH SarabunPSK" w:hAnsi="TH SarabunPSK" w:cs="TH SarabunPSK"/>
          <w:color w:val="auto"/>
          <w:sz w:val="32"/>
          <w:szCs w:val="32"/>
          <w:cs/>
        </w:rPr>
        <w:t xml:space="preserve">จำแนกต้นทุน </w:t>
      </w:r>
      <w:r w:rsidR="00355F05" w:rsidRPr="00BF2F39">
        <w:rPr>
          <w:rFonts w:ascii="TH SarabunPSK" w:hAnsi="TH SarabunPSK" w:cs="TH SarabunPSK"/>
          <w:color w:val="auto"/>
          <w:sz w:val="32"/>
          <w:szCs w:val="32"/>
          <w:cs/>
        </w:rPr>
        <w:t>เพื่อเป็นข้อมูล</w:t>
      </w:r>
      <w:r w:rsidR="00BE2D85" w:rsidRPr="00BF2F39">
        <w:rPr>
          <w:rFonts w:ascii="TH SarabunPSK" w:hAnsi="TH SarabunPSK" w:cs="TH SarabunPSK"/>
          <w:color w:val="auto"/>
          <w:sz w:val="32"/>
          <w:szCs w:val="32"/>
          <w:cs/>
        </w:rPr>
        <w:t>การกำกับดูแลอัตราค่าบริการ</w:t>
      </w:r>
      <w:r w:rsidR="00355F05" w:rsidRPr="00BF2F39">
        <w:rPr>
          <w:rFonts w:ascii="TH SarabunPSK" w:hAnsi="TH SarabunPSK" w:cs="TH SarabunPSK"/>
          <w:color w:val="auto"/>
          <w:sz w:val="32"/>
          <w:szCs w:val="32"/>
          <w:cs/>
        </w:rPr>
        <w:t>ในกิจการกระจายเสียงและกิจการโทรทัศน์</w:t>
      </w:r>
      <w:r w:rsidR="00D9498C" w:rsidRPr="00BF2F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D9498C" w:rsidRPr="00BF2F3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โดยจัดการฝึกอบรมให้กับผู้ได้รับใบอนุญาตประกอบกิจการ และพนักงาน </w:t>
      </w:r>
      <w:proofErr w:type="spellStart"/>
      <w:r w:rsidR="00D9498C" w:rsidRPr="00BF2F39">
        <w:rPr>
          <w:rFonts w:ascii="TH SarabunPSK" w:hAnsi="TH SarabunPSK" w:cs="TH SarabunPSK" w:hint="cs"/>
          <w:color w:val="auto"/>
          <w:sz w:val="32"/>
          <w:szCs w:val="32"/>
          <w:cs/>
        </w:rPr>
        <w:t>กสทช.</w:t>
      </w:r>
      <w:proofErr w:type="spellEnd"/>
      <w:r w:rsidR="00D9498C" w:rsidRPr="00BF2F3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ที่เกี่ยวข้องทั้งในส่วนกลางและส่วนภูมิภาค</w:t>
      </w:r>
      <w:r w:rsidR="00D9498C" w:rsidRPr="00BF2F3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D9498C" w:rsidRPr="00BF2F39">
        <w:rPr>
          <w:rFonts w:ascii="TH SarabunPSK" w:hAnsi="TH SarabunPSK" w:cs="TH SarabunPSK" w:hint="cs"/>
          <w:color w:val="auto"/>
          <w:sz w:val="32"/>
          <w:szCs w:val="32"/>
          <w:cs/>
        </w:rPr>
        <w:t>พร้อมทั้งเผยแพร่เอกสารคู่มือ</w:t>
      </w:r>
      <w:r w:rsidR="009D17F8" w:rsidRPr="00BF2F39">
        <w:rPr>
          <w:rFonts w:ascii="TH SarabunPSK" w:hAnsi="TH SarabunPSK" w:cs="TH SarabunPSK"/>
          <w:color w:val="auto"/>
          <w:sz w:val="32"/>
          <w:szCs w:val="32"/>
          <w:cs/>
        </w:rPr>
        <w:t>แนวทางในการพิจารณารายได้จากการประกอบกิจการที่นำมาใช้เป็นฐานในการคำนวณค่าธรรมเนียมใบอนุญาตรายปี</w:t>
      </w:r>
      <w:r w:rsidR="009D17F8" w:rsidRPr="00BF2F3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D9498C" w:rsidRPr="00BF2F39">
        <w:rPr>
          <w:rFonts w:ascii="TH SarabunPSK" w:hAnsi="TH SarabunPSK" w:cs="TH SarabunPSK" w:hint="cs"/>
          <w:color w:val="auto"/>
          <w:sz w:val="32"/>
          <w:szCs w:val="32"/>
          <w:cs/>
        </w:rPr>
        <w:t>และ</w:t>
      </w:r>
      <w:r w:rsidR="00D9498C" w:rsidRPr="00BF2F39">
        <w:rPr>
          <w:rFonts w:ascii="TH SarabunPSK" w:hAnsi="TH SarabunPSK" w:cs="TH SarabunPSK"/>
          <w:color w:val="auto"/>
          <w:sz w:val="32"/>
          <w:szCs w:val="32"/>
          <w:cs/>
        </w:rPr>
        <w:t>แนะนำการกรอ</w:t>
      </w:r>
      <w:r w:rsidR="00D9498C" w:rsidRPr="00BF2F39">
        <w:rPr>
          <w:rFonts w:ascii="TH SarabunPSK" w:hAnsi="TH SarabunPSK" w:cs="TH SarabunPSK" w:hint="cs"/>
          <w:color w:val="auto"/>
          <w:sz w:val="32"/>
          <w:szCs w:val="32"/>
          <w:cs/>
        </w:rPr>
        <w:t>ก</w:t>
      </w:r>
      <w:r w:rsidR="00D9498C" w:rsidRPr="00BF2F39">
        <w:rPr>
          <w:rFonts w:ascii="TH SarabunPSK" w:hAnsi="TH SarabunPSK" w:cs="TH SarabunPSK"/>
          <w:color w:val="auto"/>
          <w:sz w:val="32"/>
          <w:szCs w:val="32"/>
          <w:cs/>
        </w:rPr>
        <w:t>แบบฟอร์ม</w:t>
      </w:r>
      <w:r w:rsidR="00D9498C" w:rsidRPr="00BF2F39">
        <w:rPr>
          <w:rFonts w:ascii="TH SarabunPSK" w:hAnsi="TH SarabunPSK" w:cs="TH SarabunPSK" w:hint="cs"/>
          <w:color w:val="auto"/>
          <w:sz w:val="32"/>
          <w:szCs w:val="32"/>
          <w:cs/>
        </w:rPr>
        <w:t>และขั้นตอน</w:t>
      </w:r>
      <w:r w:rsidR="00D9498C" w:rsidRPr="00BF2F39">
        <w:rPr>
          <w:rFonts w:ascii="TH SarabunPSK" w:hAnsi="TH SarabunPSK" w:cs="TH SarabunPSK"/>
          <w:color w:val="auto"/>
          <w:sz w:val="32"/>
          <w:szCs w:val="32"/>
          <w:cs/>
        </w:rPr>
        <w:t>การยื่นชำระค่าธรรมเนียมใบอนุญาต</w:t>
      </w:r>
      <w:r w:rsidR="00D9498C" w:rsidRPr="00BF2F39">
        <w:rPr>
          <w:rFonts w:ascii="TH SarabunPSK" w:hAnsi="TH SarabunPSK" w:cs="TH SarabunPSK" w:hint="cs"/>
          <w:color w:val="auto"/>
          <w:sz w:val="32"/>
          <w:szCs w:val="32"/>
          <w:cs/>
        </w:rPr>
        <w:t>หรือแบบฟอร์มอื่นที่เกี่ยวข้อง</w:t>
      </w:r>
    </w:p>
    <w:p w:rsidR="006D6738" w:rsidRPr="006D6738" w:rsidRDefault="006D6738" w:rsidP="009D17F8">
      <w:pPr>
        <w:contextualSpacing/>
        <w:jc w:val="thaiDistribute"/>
        <w:rPr>
          <w:rFonts w:ascii="TH SarabunPSK" w:hAnsi="TH SarabunPSK" w:cs="TH SarabunPSK"/>
          <w:b/>
          <w:bCs/>
          <w:strike/>
          <w:color w:val="auto"/>
          <w:sz w:val="32"/>
          <w:szCs w:val="32"/>
        </w:rPr>
      </w:pPr>
    </w:p>
    <w:p w:rsidR="00BB417B" w:rsidRPr="006D6738" w:rsidRDefault="006D6738" w:rsidP="006D6738">
      <w:pPr>
        <w:rPr>
          <w:rFonts w:ascii="TH SarabunPSK" w:hAnsi="TH SarabunPSK" w:cs="TH SarabunPSK"/>
          <w:b/>
          <w:bCs/>
          <w:sz w:val="32"/>
          <w:szCs w:val="32"/>
        </w:rPr>
      </w:pPr>
      <w:r w:rsidRPr="006D67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="00BB417B" w:rsidRPr="006D673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การพัฒนาระบบบริหารจัดการการกำหนดค่าธรรมเนียมและอัตราค่าบริการ</w:t>
      </w:r>
      <w:r w:rsidR="00BB417B" w:rsidRPr="006D67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22392" w:rsidRDefault="00F866F4" w:rsidP="00122392">
      <w:pPr>
        <w:tabs>
          <w:tab w:val="left" w:pos="851"/>
          <w:tab w:val="left" w:pos="1080"/>
        </w:tabs>
        <w:ind w:firstLine="714"/>
        <w:contextualSpacing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F2F39">
        <w:rPr>
          <w:rFonts w:ascii="TH SarabunPSK" w:hAnsi="TH SarabunPSK" w:cs="TH SarabunPSK"/>
          <w:color w:val="auto"/>
          <w:sz w:val="32"/>
          <w:szCs w:val="32"/>
          <w:cs/>
        </w:rPr>
        <w:t>สำนักงานได้พัฒนาระบบบริหารจัดการค่าธรรมเนียมใบอนุญาต ที่สามารถเชื่อมโยงกับระบบฐานข้อมูลใบอนุญาตด้านกระจายเสียงและโทรทัศน์เพื่อเพิ่มประสิทธิภาพในการคำนวณค่าธรรมเนียมใบอนุญาตและการประมาณการรายได้จากค่าธรรมเนียมใบอนุญาต รองรับกับปริมาณผู้รับใบอนุญาตทั้งหมด และสามารถกำหนดให้จัดทำรายงานได้ตามรูปแบบและระยะเวลาที่กำหนด นอกจากนี้ ระบบ</w:t>
      </w:r>
      <w:r w:rsidR="000312B6" w:rsidRPr="00BF2F39">
        <w:rPr>
          <w:rFonts w:ascii="TH SarabunPSK" w:hAnsi="TH SarabunPSK" w:cs="TH SarabunPSK"/>
          <w:color w:val="auto"/>
          <w:sz w:val="32"/>
          <w:szCs w:val="32"/>
          <w:cs/>
        </w:rPr>
        <w:t>ดังกล่าวยังใช้ใน</w:t>
      </w:r>
      <w:r w:rsidRPr="00BF2F39">
        <w:rPr>
          <w:rFonts w:ascii="TH SarabunPSK" w:hAnsi="TH SarabunPSK" w:cs="TH SarabunPSK"/>
          <w:color w:val="auto"/>
          <w:sz w:val="32"/>
          <w:szCs w:val="32"/>
          <w:cs/>
        </w:rPr>
        <w:t>การวิเคราะห์อัตราค่าบริการที่สามารถประมวลผลแบบจำลองทางการเงินมีความยุ่งยากซับซ้อน ให้มีผลการคำนวณที่ถูกต้อง เที่ยงตรง เชื่อถือได้ มีระบบรักษาความปลอดภัยของข้อมูล เป็นที่เชื่อถือได้ของ</w:t>
      </w:r>
      <w:r w:rsidRPr="00BF2F39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 xml:space="preserve">ผู้ประกอบการ นอกจากนี้ ระบบจะต้องสามารถเชื่อมโยงกับระบบฐานข้อมูลใบอนุญาตด้านกระจายเสียงและโทรทัศน์ สามารถรับข้อมูลจากผู้ประกอบการได้โดยตรงผ่านทางเว็บไซต์ </w:t>
      </w:r>
      <w:r w:rsidRPr="00BF2F39">
        <w:rPr>
          <w:rFonts w:ascii="TH SarabunPSK" w:hAnsi="TH SarabunPSK" w:cs="TH SarabunPSK"/>
          <w:color w:val="auto"/>
          <w:sz w:val="32"/>
          <w:szCs w:val="32"/>
        </w:rPr>
        <w:t xml:space="preserve">(Web based) </w:t>
      </w:r>
      <w:r w:rsidRPr="00BF2F39">
        <w:rPr>
          <w:rFonts w:ascii="TH SarabunPSK" w:hAnsi="TH SarabunPSK" w:cs="TH SarabunPSK"/>
          <w:color w:val="auto"/>
          <w:sz w:val="32"/>
          <w:szCs w:val="32"/>
          <w:cs/>
        </w:rPr>
        <w:t>และสามารถกำหนดให้จัดทำรายงานได้ตามรูปแบบและระยะเวลาที่กำหนด</w:t>
      </w:r>
      <w:r w:rsidR="000312B6" w:rsidRPr="00BF2F39">
        <w:rPr>
          <w:rFonts w:ascii="TH SarabunPSK" w:hAnsi="TH SarabunPSK" w:cs="TH SarabunPSK"/>
          <w:color w:val="auto"/>
          <w:sz w:val="32"/>
          <w:szCs w:val="32"/>
          <w:cs/>
        </w:rPr>
        <w:t>ด้วยเช่นกัน</w:t>
      </w:r>
      <w:r w:rsidRPr="00BF2F3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122392" w:rsidRDefault="00122392" w:rsidP="00122392">
      <w:pPr>
        <w:tabs>
          <w:tab w:val="left" w:pos="851"/>
          <w:tab w:val="left" w:pos="1080"/>
        </w:tabs>
        <w:contextualSpacing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CA7B85" w:rsidRPr="006D6738" w:rsidRDefault="006D6738" w:rsidP="00122392">
      <w:pPr>
        <w:tabs>
          <w:tab w:val="left" w:pos="851"/>
          <w:tab w:val="left" w:pos="1080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67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="00CA7B85" w:rsidRPr="006D673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ในการพิจารณารายได้จากการประกอบกิจการที่นำมาใช้เป็นฐานในการคำนวณค่าธรรมเนียมใบอนุญาตรายปี </w:t>
      </w:r>
    </w:p>
    <w:p w:rsidR="00CA7B85" w:rsidRPr="00BF2F39" w:rsidRDefault="00CA7B85" w:rsidP="0063158E">
      <w:pPr>
        <w:tabs>
          <w:tab w:val="left" w:pos="1176"/>
          <w:tab w:val="left" w:pos="1843"/>
        </w:tabs>
        <w:ind w:right="4" w:firstLine="728"/>
        <w:jc w:val="thaiDistribute"/>
        <w:rPr>
          <w:rFonts w:ascii="TH SarabunPSK" w:hAnsi="TH SarabunPSK" w:cs="TH SarabunPSK"/>
          <w:color w:val="auto"/>
          <w:sz w:val="32"/>
          <w:szCs w:val="32"/>
          <w:u w:val="single"/>
          <w:cs/>
        </w:rPr>
      </w:pPr>
      <w:r w:rsidRPr="00BF2F39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 xml:space="preserve">เนื่องจากประกาศ </w:t>
      </w:r>
      <w:proofErr w:type="spellStart"/>
      <w:r w:rsidRPr="00BF2F39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กสทช.</w:t>
      </w:r>
      <w:proofErr w:type="spellEnd"/>
      <w:r w:rsidRPr="00BF2F39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 xml:space="preserve"> เรื่อง ค่าธรรมเนียมใบอนุญาตประกอบกิจการกระจายเสียง หรือกิจการโทรทัศน์ พ.ศ. ๒๕๕๕ ข้อ ๖</w:t>
      </w:r>
      <w:r w:rsidRPr="00BF2F39">
        <w:rPr>
          <w:rFonts w:ascii="TH SarabunPSK" w:hAnsi="TH SarabunPSK" w:cs="TH SarabunPSK"/>
          <w:color w:val="auto"/>
          <w:spacing w:val="-2"/>
          <w:sz w:val="32"/>
          <w:szCs w:val="32"/>
        </w:rPr>
        <w:t>.</w:t>
      </w:r>
      <w:proofErr w:type="gramStart"/>
      <w:r w:rsidRPr="00BF2F39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๕</w:t>
      </w:r>
      <w:r w:rsidRPr="00BF2F39">
        <w:rPr>
          <w:rFonts w:ascii="TH SarabunPSK" w:hAnsi="TH SarabunPSK" w:cs="TH SarabunPSK"/>
          <w:color w:val="auto"/>
          <w:spacing w:val="-2"/>
          <w:sz w:val="32"/>
          <w:szCs w:val="32"/>
        </w:rPr>
        <w:t xml:space="preserve"> </w:t>
      </w:r>
      <w:r w:rsidRPr="00BF2F39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 xml:space="preserve"> สำนักงานมีหน้าที่สอบทานรายได้จากการประกอบกิจการที่ผู้รับใบอนุญาตนำมาใช้เป็นฐานในการคำนวณค่าธรรมเนียมใบอนุญาตรายปีให้แล้วเสร็จภายในระยะเวลาเก้าสิบวัน</w:t>
      </w:r>
      <w:proofErr w:type="gramEnd"/>
      <w:r w:rsidRPr="00BF2F39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 xml:space="preserve"> นับจากวันที่สำนักงานได้รับงบการเงิน </w:t>
      </w:r>
      <w:r w:rsidRPr="00BF2F39">
        <w:rPr>
          <w:rFonts w:ascii="TH SarabunPSK" w:hAnsi="TH SarabunPSK" w:cs="TH SarabunPSK"/>
          <w:color w:val="auto"/>
          <w:sz w:val="32"/>
          <w:szCs w:val="32"/>
          <w:cs/>
        </w:rPr>
        <w:t xml:space="preserve">สำนักงาน </w:t>
      </w:r>
      <w:proofErr w:type="spellStart"/>
      <w:r w:rsidRPr="00BF2F39">
        <w:rPr>
          <w:rFonts w:ascii="TH SarabunPSK" w:hAnsi="TH SarabunPSK" w:cs="TH SarabunPSK"/>
          <w:color w:val="auto"/>
          <w:sz w:val="32"/>
          <w:szCs w:val="32"/>
          <w:cs/>
        </w:rPr>
        <w:t>กสทช.</w:t>
      </w:r>
      <w:proofErr w:type="spellEnd"/>
      <w:r w:rsidRPr="00BF2F3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122392">
        <w:rPr>
          <w:rFonts w:ascii="TH SarabunPSK" w:hAnsi="TH SarabunPSK" w:cs="TH SarabunPSK" w:hint="cs"/>
          <w:color w:val="auto"/>
          <w:sz w:val="32"/>
          <w:szCs w:val="32"/>
          <w:cs/>
        </w:rPr>
        <w:t>ได้</w:t>
      </w:r>
      <w:r w:rsidRPr="00BF2F39">
        <w:rPr>
          <w:rFonts w:ascii="TH SarabunPSK" w:hAnsi="TH SarabunPSK" w:cs="TH SarabunPSK"/>
          <w:color w:val="auto"/>
          <w:sz w:val="32"/>
          <w:szCs w:val="32"/>
          <w:cs/>
        </w:rPr>
        <w:t>จัดทำคู่มือแนวปฏิบัติ (</w:t>
      </w:r>
      <w:proofErr w:type="gramStart"/>
      <w:r w:rsidRPr="00BF2F39">
        <w:rPr>
          <w:rFonts w:ascii="TH SarabunPSK" w:hAnsi="TH SarabunPSK" w:cs="TH SarabunPSK"/>
          <w:color w:val="auto"/>
          <w:sz w:val="32"/>
          <w:szCs w:val="32"/>
        </w:rPr>
        <w:t xml:space="preserve">Guideline) </w:t>
      </w:r>
      <w:r w:rsidRPr="00BF2F39">
        <w:rPr>
          <w:rFonts w:ascii="TH SarabunPSK" w:hAnsi="TH SarabunPSK" w:cs="TH SarabunPSK"/>
          <w:color w:val="auto"/>
          <w:sz w:val="32"/>
          <w:szCs w:val="32"/>
          <w:cs/>
        </w:rPr>
        <w:t>เพื่อใช้ในการสอบทานการชำระค่าธรรมเนียมใบอนุญาตรายปี</w:t>
      </w:r>
      <w:r w:rsidR="009D17F8" w:rsidRPr="00BF2F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9D17F8" w:rsidRPr="00BF2F39">
        <w:rPr>
          <w:rFonts w:ascii="TH SarabunPSK" w:hAnsi="TH SarabunPSK" w:cs="TH SarabunPSK" w:hint="cs"/>
          <w:color w:val="auto"/>
          <w:sz w:val="32"/>
          <w:szCs w:val="32"/>
          <w:cs/>
        </w:rPr>
        <w:t>ซึ่งสำนักงานจะได้เผยแพร่</w:t>
      </w:r>
      <w:r w:rsidR="009D17F8" w:rsidRPr="00BF2F39">
        <w:rPr>
          <w:rFonts w:ascii="TH SarabunPSK" w:hAnsi="TH SarabunPSK" w:cs="TH SarabunPSK"/>
          <w:color w:val="auto"/>
          <w:sz w:val="32"/>
          <w:szCs w:val="32"/>
          <w:cs/>
        </w:rPr>
        <w:t xml:space="preserve">แนวทางในการพิจารณารายได้จากการประกอบกิจการที่นำมาใช้เป็นฐานในการคำนวณค่าธรรมเนียมใบอนุญาตรายปี </w:t>
      </w:r>
      <w:r w:rsidR="009D17F8" w:rsidRPr="00BF2F3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ให้กับผู้ได้รับใบอนุญาตประกอบกิจการ และพนักงาน </w:t>
      </w:r>
      <w:proofErr w:type="spellStart"/>
      <w:r w:rsidR="009D17F8" w:rsidRPr="00BF2F39">
        <w:rPr>
          <w:rFonts w:ascii="TH SarabunPSK" w:hAnsi="TH SarabunPSK" w:cs="TH SarabunPSK" w:hint="cs"/>
          <w:color w:val="auto"/>
          <w:sz w:val="32"/>
          <w:szCs w:val="32"/>
          <w:cs/>
        </w:rPr>
        <w:t>กสทช.</w:t>
      </w:r>
      <w:proofErr w:type="spellEnd"/>
      <w:proofErr w:type="gramEnd"/>
      <w:r w:rsidR="009D17F8" w:rsidRPr="00BF2F3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ที่เกี่ยวข้องทั้งในส่วนกลางและส่วนภูมิภาคต่อไป</w:t>
      </w:r>
    </w:p>
    <w:sectPr w:rsidR="00CA7B85" w:rsidRPr="00BF2F39" w:rsidSect="00687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ヒラギノ角ゴ Pro W3">
    <w:altName w:val="Arial Unicode MS"/>
    <w:charset w:val="80"/>
    <w:family w:val="auto"/>
    <w:pitch w:val="variable"/>
    <w:sig w:usb0="00000001" w:usb1="08070000" w:usb2="01000417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7CF3"/>
    <w:multiLevelType w:val="hybridMultilevel"/>
    <w:tmpl w:val="6BC4D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F3393"/>
    <w:multiLevelType w:val="hybridMultilevel"/>
    <w:tmpl w:val="42B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1037D"/>
    <w:multiLevelType w:val="hybridMultilevel"/>
    <w:tmpl w:val="7CEE58E8"/>
    <w:lvl w:ilvl="0" w:tplc="3006BC1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30147"/>
    <w:multiLevelType w:val="hybridMultilevel"/>
    <w:tmpl w:val="0CFC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applyBreakingRules/>
  </w:compat>
  <w:rsids>
    <w:rsidRoot w:val="00376652"/>
    <w:rsid w:val="000312B6"/>
    <w:rsid w:val="000812F5"/>
    <w:rsid w:val="00122392"/>
    <w:rsid w:val="001F2D0A"/>
    <w:rsid w:val="002041B1"/>
    <w:rsid w:val="00214A7D"/>
    <w:rsid w:val="00271A34"/>
    <w:rsid w:val="00281C26"/>
    <w:rsid w:val="002F4430"/>
    <w:rsid w:val="00313AC5"/>
    <w:rsid w:val="0032592B"/>
    <w:rsid w:val="00355F05"/>
    <w:rsid w:val="00376652"/>
    <w:rsid w:val="00446137"/>
    <w:rsid w:val="0045781E"/>
    <w:rsid w:val="00470CC0"/>
    <w:rsid w:val="0050602A"/>
    <w:rsid w:val="00535ED7"/>
    <w:rsid w:val="005424BA"/>
    <w:rsid w:val="00566F7A"/>
    <w:rsid w:val="005A20F5"/>
    <w:rsid w:val="005E3D82"/>
    <w:rsid w:val="00627769"/>
    <w:rsid w:val="0063158E"/>
    <w:rsid w:val="00634F9D"/>
    <w:rsid w:val="00643344"/>
    <w:rsid w:val="006443CE"/>
    <w:rsid w:val="006514BA"/>
    <w:rsid w:val="006874C9"/>
    <w:rsid w:val="00697452"/>
    <w:rsid w:val="006D6738"/>
    <w:rsid w:val="0077203E"/>
    <w:rsid w:val="007C16E3"/>
    <w:rsid w:val="0084646A"/>
    <w:rsid w:val="00856813"/>
    <w:rsid w:val="00982D4E"/>
    <w:rsid w:val="009B55F1"/>
    <w:rsid w:val="009D17F8"/>
    <w:rsid w:val="00A37DAA"/>
    <w:rsid w:val="00A42F0C"/>
    <w:rsid w:val="00A60947"/>
    <w:rsid w:val="00AF10F6"/>
    <w:rsid w:val="00B312C3"/>
    <w:rsid w:val="00BB417B"/>
    <w:rsid w:val="00BE2D85"/>
    <w:rsid w:val="00BE6129"/>
    <w:rsid w:val="00BF2F39"/>
    <w:rsid w:val="00BF4030"/>
    <w:rsid w:val="00C15688"/>
    <w:rsid w:val="00C554F4"/>
    <w:rsid w:val="00CA7B85"/>
    <w:rsid w:val="00CB69D1"/>
    <w:rsid w:val="00D6316A"/>
    <w:rsid w:val="00D86BF8"/>
    <w:rsid w:val="00D9498C"/>
    <w:rsid w:val="00DB2DC0"/>
    <w:rsid w:val="00E14C32"/>
    <w:rsid w:val="00E37998"/>
    <w:rsid w:val="00E532E5"/>
    <w:rsid w:val="00F236CA"/>
    <w:rsid w:val="00F455FB"/>
    <w:rsid w:val="00F866F4"/>
    <w:rsid w:val="00F9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52"/>
    <w:pPr>
      <w:spacing w:after="160"/>
    </w:pPr>
    <w:rPr>
      <w:rFonts w:ascii="Cambria" w:eastAsia="Times New Roman" w:hAnsi="Cambria" w:cs="Angsana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652"/>
    <w:pPr>
      <w:suppressAutoHyphens/>
      <w:spacing w:after="0" w:line="240" w:lineRule="auto"/>
    </w:pPr>
    <w:rPr>
      <w:rFonts w:ascii="Times New Roman" w:eastAsia="ヒラギノ角ゴ Pro W3" w:hAnsi="Times New Roman" w:cs="Angsana New"/>
      <w:color w:val="000000"/>
      <w:sz w:val="24"/>
      <w:szCs w:val="20"/>
      <w:lang w:bidi="ar-SA"/>
    </w:rPr>
  </w:style>
  <w:style w:type="paragraph" w:styleId="a3">
    <w:name w:val="List Paragraph"/>
    <w:basedOn w:val="a"/>
    <w:uiPriority w:val="34"/>
    <w:qFormat/>
    <w:rsid w:val="00376652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30"/>
    </w:rPr>
  </w:style>
  <w:style w:type="character" w:styleId="a4">
    <w:name w:val="Strong"/>
    <w:qFormat/>
    <w:rsid w:val="00CB69D1"/>
    <w:rPr>
      <w:rFonts w:ascii="Cambria" w:eastAsia="Times New Roman" w:hAnsi="Cambria" w:cs="Angsana New"/>
      <w:b/>
      <w:bCs/>
      <w:iCs w:val="0"/>
      <w:color w:val="9B2D1F"/>
      <w:szCs w:val="28"/>
      <w:lang w:bidi="th-TH"/>
    </w:rPr>
  </w:style>
  <w:style w:type="paragraph" w:customStyle="1" w:styleId="a5">
    <w:name w:val="?????????"/>
    <w:basedOn w:val="a"/>
    <w:rsid w:val="00CB69D1"/>
    <w:pPr>
      <w:tabs>
        <w:tab w:val="left" w:pos="630"/>
        <w:tab w:val="left" w:pos="1350"/>
        <w:tab w:val="left" w:pos="3870"/>
        <w:tab w:val="left" w:pos="4500"/>
      </w:tabs>
      <w:spacing w:after="0" w:line="240" w:lineRule="auto"/>
    </w:pPr>
    <w:rPr>
      <w:rFonts w:ascii="Times New Roman" w:hAnsi="Times New Roman" w:cs="Times New Roman"/>
      <w:color w:val="auto"/>
      <w:sz w:val="32"/>
      <w:szCs w:val="32"/>
      <w:lang w:val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4BDE-EE37-4307-9A49-F48A20AF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Kanokwan.S</dc:creator>
  <cp:lastModifiedBy>chalermchai.p</cp:lastModifiedBy>
  <cp:revision>2</cp:revision>
  <dcterms:created xsi:type="dcterms:W3CDTF">2014-01-19T04:36:00Z</dcterms:created>
  <dcterms:modified xsi:type="dcterms:W3CDTF">2014-01-19T04:36:00Z</dcterms:modified>
</cp:coreProperties>
</file>