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DF2F" w14:textId="5FDC4DA0" w:rsidR="0020391A" w:rsidRPr="00E843B3" w:rsidRDefault="0020391A" w:rsidP="0020391A">
      <w:pPr>
        <w:pStyle w:val="Default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E843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แบบแสดงความคิดเห็น</w:t>
      </w:r>
    </w:p>
    <w:p w14:paraId="7C9AC298" w14:textId="77777777" w:rsidR="0020391A" w:rsidRPr="00E843B3" w:rsidRDefault="0020391A" w:rsidP="0020391A">
      <w:pPr>
        <w:pStyle w:val="Default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14:paraId="58284E15" w14:textId="03BBD361" w:rsidR="0020391A" w:rsidRPr="00E843B3" w:rsidRDefault="0020391A" w:rsidP="002039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ต่อ 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14:paraId="7F0E1FB8" w14:textId="2039C085" w:rsidR="00E22EFE" w:rsidRPr="00E843B3" w:rsidRDefault="0020391A" w:rsidP="00E22EFE">
      <w:pPr>
        <w:shd w:val="clear" w:color="auto" w:fill="FFFFFF"/>
        <w:tabs>
          <w:tab w:val="left" w:pos="709"/>
        </w:tabs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0118C" w:rsidRPr="003E4BBC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อัตราขั้นสูงของค่าบริการและการเรียกเก็บค่าบริการล่วงหน้าในกิจการโทรคมนาคม (ฉบับที่ ๒)</w:t>
      </w:r>
    </w:p>
    <w:p w14:paraId="4D92F06C" w14:textId="1E9C623E" w:rsidR="009A4B4F" w:rsidRPr="00E843B3" w:rsidRDefault="009A4B4F" w:rsidP="009A4B4F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99836" wp14:editId="2705A51F">
                <wp:simplePos x="0" y="0"/>
                <wp:positionH relativeFrom="column">
                  <wp:posOffset>-166370</wp:posOffset>
                </wp:positionH>
                <wp:positionV relativeFrom="paragraph">
                  <wp:posOffset>170180</wp:posOffset>
                </wp:positionV>
                <wp:extent cx="5788660" cy="1412875"/>
                <wp:effectExtent l="12700" t="10795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3CE097" id="Rectangle 3" o:spid="_x0000_s1026" style="position:absolute;margin-left:-13.1pt;margin-top:13.4pt;width:455.8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ulHAIAABQ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" filled="f"/>
            </w:pict>
          </mc:Fallback>
        </mc:AlternateContent>
      </w:r>
    </w:p>
    <w:p w14:paraId="15B08297" w14:textId="191E4FEE" w:rsidR="00E22EFE" w:rsidRPr="00E843B3" w:rsidRDefault="00E22EFE" w:rsidP="009A4B4F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แจ้งส่งความคิดเห็นได้ที่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สำนักค่าธรรมเนียมและอัตราค่าบริการในกิจกรรมโทรคมนาคม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สำนักงาน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กสทช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>.</w:t>
      </w:r>
    </w:p>
    <w:p w14:paraId="2F8E90A8" w14:textId="77777777" w:rsidR="00E22EFE" w:rsidRPr="00E843B3" w:rsidRDefault="00E22EFE" w:rsidP="00E22EFE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0B50408C" w14:textId="2B30882B" w:rsidR="00E22EFE" w:rsidRPr="00E843B3" w:rsidRDefault="00E22EFE" w:rsidP="00E22EFE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โทรสาร</w:t>
      </w:r>
      <w:r w:rsidR="002F2FAF" w:rsidRPr="00E843B3">
        <w:rPr>
          <w:rFonts w:ascii="TH SarabunIT๙" w:hAnsi="TH SarabunIT๙" w:cs="TH SarabunIT๙"/>
          <w:sz w:val="31"/>
          <w:szCs w:val="31"/>
        </w:rPr>
        <w:t>: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๐๒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๒๗๒๖๘๖๖</w:t>
      </w:r>
    </w:p>
    <w:p w14:paraId="20C8E13A" w14:textId="5107BF77" w:rsidR="00E22EFE" w:rsidRPr="00E843B3" w:rsidRDefault="00E22EFE" w:rsidP="00E22EFE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E843B3">
        <w:rPr>
          <w:rFonts w:ascii="TH SarabunIT๙" w:hAnsi="TH SarabunIT๙" w:cs="TH SarabunIT๙"/>
          <w:sz w:val="31"/>
          <w:szCs w:val="31"/>
        </w:rPr>
        <w:t xml:space="preserve">Email: </w:t>
      </w:r>
      <w:r w:rsidR="00024E0C">
        <w:rPr>
          <w:rFonts w:ascii="TH SarabunIT๙" w:hAnsi="TH SarabunIT๙" w:cs="TH SarabunIT๙"/>
          <w:sz w:val="31"/>
          <w:szCs w:val="31"/>
        </w:rPr>
        <w:t>saraban_</w:t>
      </w:r>
      <w:r w:rsidR="00024E0C" w:rsidRPr="00A0118C">
        <w:rPr>
          <w:rFonts w:ascii="TH SarabunPSK" w:hAnsi="TH SarabunPSK" w:cs="TH SarabunPSK"/>
          <w:sz w:val="31"/>
          <w:szCs w:val="31"/>
        </w:rPr>
        <w:t>2403</w:t>
      </w:r>
      <w:r w:rsidR="00024E0C">
        <w:rPr>
          <w:rFonts w:ascii="TH SarabunIT๙" w:hAnsi="TH SarabunIT๙" w:cs="TH SarabunIT๙"/>
          <w:sz w:val="31"/>
          <w:szCs w:val="31"/>
        </w:rPr>
        <w:t>@nbtc.go.th</w:t>
      </w:r>
    </w:p>
    <w:p w14:paraId="70A9423E" w14:textId="3A660BEB" w:rsidR="009A4B4F" w:rsidRPr="00E843B3" w:rsidRDefault="00E22EFE" w:rsidP="009A4B4F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843B3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๐๒ ๖๗๐๘๘๘๘ ต่อ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7265</w:t>
      </w:r>
      <w:r w:rsidRPr="00E843B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</w:t>
      </w:r>
      <w:r w:rsidR="00A0118C">
        <w:rPr>
          <w:rFonts w:ascii="TH SarabunIT๙" w:hAnsi="TH SarabunIT๙" w:cs="TH SarabunIT๙" w:hint="cs"/>
          <w:color w:val="auto"/>
          <w:sz w:val="32"/>
          <w:szCs w:val="32"/>
          <w:cs/>
        </w:rPr>
        <w:t>๓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E843B3">
        <w:rPr>
          <w:rFonts w:ascii="TH SarabunIT๙" w:hAnsi="TH SarabunIT๙" w:cs="TH SarabunIT๙"/>
          <w:sz w:val="31"/>
          <w:szCs w:val="31"/>
        </w:rPr>
        <w:t>,</w:t>
      </w:r>
      <w:r w:rsidRPr="00E843B3">
        <w:rPr>
          <w:rFonts w:ascii="TH SarabunIT๙" w:hAnsi="TH SarabunIT๙" w:cs="TH SarabunIT๙"/>
          <w:sz w:val="31"/>
          <w:szCs w:val="31"/>
          <w:cs/>
        </w:rPr>
        <w:t xml:space="preserve"> ๗๒</w:t>
      </w:r>
      <w:r w:rsidR="009A4B4F" w:rsidRPr="00E843B3">
        <w:rPr>
          <w:rFonts w:ascii="TH SarabunIT๙" w:hAnsi="TH SarabunIT๙" w:cs="TH SarabunIT๙"/>
          <w:sz w:val="31"/>
          <w:szCs w:val="31"/>
          <w:cs/>
        </w:rPr>
        <w:t>๑๔</w:t>
      </w:r>
    </w:p>
    <w:p w14:paraId="6752C28B" w14:textId="77777777" w:rsidR="009A4B4F" w:rsidRPr="00E843B3" w:rsidRDefault="009A4B4F" w:rsidP="009A4B4F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45E6855" w14:textId="77777777" w:rsidR="00BC7C7C" w:rsidRPr="00E843B3" w:rsidRDefault="00BC7C7C" w:rsidP="009A4B4F">
      <w:pPr>
        <w:pStyle w:val="Default"/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1876C3E" w14:textId="285F33CB" w:rsidR="009A4B4F" w:rsidRPr="00E843B3" w:rsidRDefault="009A4B4F" w:rsidP="009A4B4F">
      <w:pPr>
        <w:pStyle w:val="Default"/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พ</w:t>
      </w:r>
      <w:r w:rsidRPr="00E843B3">
        <w:rPr>
          <w:rFonts w:ascii="TH SarabunIT๙" w:hAnsi="TH SarabunIT๙" w:cs="TH SarabunIT๙"/>
          <w:sz w:val="32"/>
          <w:szCs w:val="32"/>
        </w:rPr>
        <w:t>.</w:t>
      </w:r>
      <w:r w:rsidRPr="00E843B3">
        <w:rPr>
          <w:rFonts w:ascii="TH SarabunIT๙" w:hAnsi="TH SarabunIT๙" w:cs="TH SarabunIT๙"/>
          <w:sz w:val="32"/>
          <w:szCs w:val="32"/>
          <w:cs/>
        </w:rPr>
        <w:t>ศ</w:t>
      </w:r>
      <w:r w:rsidRPr="00E843B3">
        <w:rPr>
          <w:rFonts w:ascii="TH SarabunIT๙" w:hAnsi="TH SarabunIT๙" w:cs="TH SarabunIT๙"/>
          <w:sz w:val="32"/>
          <w:szCs w:val="32"/>
        </w:rPr>
        <w:t>...............</w:t>
      </w:r>
    </w:p>
    <w:p w14:paraId="435026F8" w14:textId="77777777" w:rsidR="009A4B4F" w:rsidRPr="00E843B3" w:rsidRDefault="009A4B4F" w:rsidP="009A4B4F">
      <w:pPr>
        <w:pStyle w:val="Default"/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E843B3">
        <w:rPr>
          <w:rFonts w:ascii="TH SarabunIT๙" w:hAnsi="TH SarabunIT๙" w:cs="TH SarabunIT๙"/>
          <w:sz w:val="32"/>
          <w:szCs w:val="32"/>
        </w:rPr>
        <w:t xml:space="preserve"> (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นาย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นาง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843B3">
        <w:rPr>
          <w:rFonts w:ascii="TH SarabunIT๙" w:hAnsi="TH SarabunIT๙" w:cs="TH SarabunIT๙"/>
          <w:sz w:val="32"/>
          <w:szCs w:val="32"/>
        </w:rPr>
        <w:t>)(</w:t>
      </w:r>
      <w:r w:rsidRPr="00E843B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E843B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......</w:t>
      </w:r>
      <w:r w:rsidRPr="00E843B3">
        <w:rPr>
          <w:rFonts w:ascii="TH SarabunIT๙" w:hAnsi="TH SarabunIT๙" w:cs="TH SarabunIT๙"/>
          <w:sz w:val="32"/>
          <w:szCs w:val="32"/>
        </w:rPr>
        <w:t>..</w:t>
      </w:r>
      <w:r w:rsidRPr="00E843B3">
        <w:rPr>
          <w:rFonts w:ascii="TH SarabunIT๙" w:hAnsi="TH SarabunIT๙" w:cs="TH SarabunIT๙"/>
          <w:sz w:val="32"/>
          <w:szCs w:val="32"/>
          <w:cs/>
        </w:rPr>
        <w:t>..</w:t>
      </w:r>
      <w:r w:rsidRPr="00E843B3">
        <w:rPr>
          <w:rFonts w:ascii="TH SarabunIT๙" w:hAnsi="TH SarabunIT๙" w:cs="TH SarabunIT๙"/>
          <w:sz w:val="32"/>
          <w:szCs w:val="32"/>
          <w:cs/>
        </w:rPr>
        <w:br/>
        <w:t>ที่อยู่เลขที่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ซอย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ถนน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.หมู่ที่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เขต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...จังหวัด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.โทรสาร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..................................................e-mail................................................................................................</w:t>
      </w:r>
      <w:r w:rsidRPr="00E843B3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74F3C485" w14:textId="77777777" w:rsidR="009A4B4F" w:rsidRPr="00E843B3" w:rsidRDefault="009A4B4F" w:rsidP="009A4B4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0232DCC7" w14:textId="023AC5B5" w:rsidR="0089494D" w:rsidRPr="00E843B3" w:rsidRDefault="009A4B4F" w:rsidP="00E843B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ขอแสดงความคิดเห็นต่อ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0118C" w:rsidRPr="003E4BBC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อัตราขั้นสูงของค่าบริการและการเรียกเก็บค่าบริการล่วงหน้าในกิจการโทรคมนาคม (ฉบับที่ ๒)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ดังต่อไปนี้</w:t>
      </w:r>
    </w:p>
    <w:p w14:paraId="740D6E7F" w14:textId="6A8F8429" w:rsidR="009A4B4F" w:rsidRPr="00E843B3" w:rsidRDefault="0089494D" w:rsidP="009A4B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43B3" w:rsidDel="0089494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14:paraId="27508140" w14:textId="34887FA7" w:rsidR="009A4B4F" w:rsidRPr="00E843B3" w:rsidRDefault="00A0118C" w:rsidP="009A4B4F">
      <w:pPr>
        <w:tabs>
          <w:tab w:val="left" w:pos="2160"/>
        </w:tabs>
        <w:jc w:val="thaiDistribute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  <w:r w:rsidRPr="004E71FA">
        <w:rPr>
          <w:rFonts w:ascii="TH SarabunIT๙" w:hAnsi="TH SarabunIT๙" w:cs="TH SarabunIT๙"/>
          <w:b/>
          <w:bCs/>
          <w:sz w:val="32"/>
          <w:szCs w:val="32"/>
          <w:cs/>
        </w:rPr>
        <w:t>๑.  หาก</w:t>
      </w:r>
      <w:r w:rsidRPr="00C02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71FA">
        <w:rPr>
          <w:rFonts w:ascii="TH SarabunIT๙" w:hAnsi="TH SarabunIT๙" w:cs="TH SarabunIT๙"/>
          <w:b/>
          <w:bCs/>
          <w:sz w:val="32"/>
          <w:szCs w:val="32"/>
          <w:cs/>
        </w:rPr>
        <w:t>(ร่าง)</w:t>
      </w:r>
      <w:r w:rsidRPr="00C02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 กสทช. เรื่อง หลักเกณฑ์การเรียกเก็บค่าบริการล่วงหน้าในกิจการโทรคมนาคม มีผลบังคับใช้แล้ว </w:t>
      </w:r>
      <w:r w:rsidRPr="004E71FA">
        <w:rPr>
          <w:rFonts w:ascii="TH SarabunIT๙" w:hAnsi="TH SarabunIT๙" w:cs="TH SarabunIT๙"/>
          <w:b/>
          <w:bCs/>
          <w:sz w:val="32"/>
          <w:szCs w:val="32"/>
          <w:cs/>
        </w:rPr>
        <w:t>ท่านเห็นด้วยกับการ</w:t>
      </w:r>
      <w:r w:rsidRPr="00C02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ยกเลิกข้อ ๒๘ ข้อ ๒๙ และข้อ ๓๐ ของประกาศคณะกรรมการกิจการโทรคมนาคมแห่งชาติ เรื่อง อัตราขั้นสูงของค่าบริการและการเรียกเก็บเงินค่าบริการล่วงหน้าในกิจการโทรคมนาคม พ.ศ. ๒๕๔๙ </w:t>
      </w:r>
      <w:r w:rsidRPr="004E71FA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 อย่างไร</w:t>
      </w:r>
    </w:p>
    <w:p w14:paraId="567B2FBE" w14:textId="77777777" w:rsidR="009A4B4F" w:rsidRPr="00E843B3" w:rsidRDefault="009A4B4F" w:rsidP="009A4B4F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IT๙" w:hAnsi="TH SarabunIT๙" w:cs="TH SarabunIT๙"/>
          <w:spacing w:val="-6"/>
          <w:sz w:val="16"/>
          <w:szCs w:val="16"/>
          <w:lang w:val="en-GB"/>
        </w:rPr>
      </w:pPr>
    </w:p>
    <w:p w14:paraId="0F28EA90" w14:textId="7395FCB0" w:rsidR="00BC7C7C" w:rsidRPr="00E843B3" w:rsidRDefault="009A4B4F" w:rsidP="00A0118C">
      <w:pPr>
        <w:pStyle w:val="ListParagraph"/>
        <w:spacing w:line="276" w:lineRule="auto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BC7C7C" w:rsidRPr="00E843B3" w:rsidSect="00BC7C7C">
          <w:footerReference w:type="default" r:id="rId6"/>
          <w:footerReference w:type="first" r:id="rId7"/>
          <w:pgSz w:w="11907" w:h="16840" w:code="9"/>
          <w:pgMar w:top="1259" w:right="1259" w:bottom="680" w:left="1797" w:header="708" w:footer="708" w:gutter="0"/>
          <w:pgNumType w:fmt="thaiNumbers"/>
          <w:cols w:space="708"/>
          <w:titlePg/>
          <w:docGrid w:linePitch="360"/>
        </w:sect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</w:t>
      </w:r>
    </w:p>
    <w:p w14:paraId="5ADA2EED" w14:textId="091D8942" w:rsidR="0020391A" w:rsidRPr="00E843B3" w:rsidRDefault="00A0118C" w:rsidP="00E22EFE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9D0A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0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A48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ประเด็นเพิ่มเติมอื่นๆ หรือข้อเสนอแนะที่มีต่อ </w:t>
      </w:r>
      <w:r w:rsidRPr="009D0AF1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กสทช. เรื่อง </w:t>
      </w:r>
      <w:r w:rsidRPr="00687BE7">
        <w:rPr>
          <w:rFonts w:ascii="TH SarabunIT๙" w:hAnsi="TH SarabunIT๙" w:cs="TH SarabunIT๙"/>
          <w:b/>
          <w:bCs/>
          <w:sz w:val="32"/>
          <w:szCs w:val="32"/>
          <w:cs/>
        </w:rPr>
        <w:t>อัตราขั้นสูงของค่าบริการและการเรียกเก็บเงินค่าบริการล่วงหน้าในกิจการโทรคมนาคม</w:t>
      </w:r>
      <w:r w:rsidRPr="009D0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0AF1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</w:p>
    <w:p w14:paraId="16A98F31" w14:textId="77777777" w:rsidR="00BC7C7C" w:rsidRPr="00E843B3" w:rsidRDefault="00BC7C7C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35C5A90F" w14:textId="58AA74AD" w:rsidR="0020391A" w:rsidRPr="00E843B3" w:rsidRDefault="0020391A" w:rsidP="00E843B3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</w:t>
      </w:r>
    </w:p>
    <w:p w14:paraId="60598531" w14:textId="4D275FF9" w:rsidR="00F37199" w:rsidRPr="00E843B3" w:rsidRDefault="0020391A" w:rsidP="0020391A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</w:p>
    <w:p w14:paraId="79FDDA08" w14:textId="77777777" w:rsidR="00E22EFE" w:rsidRPr="00E843B3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25A7DA7D" w14:textId="77777777" w:rsidR="00BC7C7C" w:rsidRPr="00E843B3" w:rsidRDefault="00BC7C7C" w:rsidP="00BC7C7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805A7" wp14:editId="4ABDB8B3">
                <wp:simplePos x="0" y="0"/>
                <wp:positionH relativeFrom="column">
                  <wp:posOffset>1579880</wp:posOffset>
                </wp:positionH>
                <wp:positionV relativeFrom="paragraph">
                  <wp:posOffset>226060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4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4.4pt;margin-top:17.8pt;width:18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vx9oex8CAAA9BAAADgAAAAAAAAAAAAAAAAAuAgAAZHJzL2Uyb0RvYy54bWxQ&#10;SwECLQAUAAYACAAAACEAl/QqFN8AAAAJAQAADwAAAAAAAAAAAAAAAAB5BAAAZHJzL2Rvd25yZXYu&#10;eG1sUEsFBgAAAAAEAAQA8wAAAIUFAAAAAA==&#10;"/>
            </w:pict>
          </mc:Fallback>
        </mc:AlternateContent>
      </w:r>
    </w:p>
    <w:p w14:paraId="3375BF75" w14:textId="77777777" w:rsidR="00BC7C7C" w:rsidRPr="00E843B3" w:rsidRDefault="00BC7C7C" w:rsidP="00BC7C7C">
      <w:pPr>
        <w:tabs>
          <w:tab w:val="left" w:pos="6750"/>
        </w:tabs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16"/>
          <w:szCs w:val="16"/>
        </w:rPr>
        <w:tab/>
      </w:r>
    </w:p>
    <w:p w14:paraId="473EC15F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</w:p>
    <w:p w14:paraId="4D8D397F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แจ้งส่งความคิดเห็นได้ที่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สำนักค่าธรรมเนียมและอัตราค่าบริการในกิจกรรมโทรคมนาคม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สำนักงาน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กสทช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>.</w:t>
      </w:r>
    </w:p>
    <w:p w14:paraId="3DE38AC3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5D4F3B92" w14:textId="77777777" w:rsidR="00BC7C7C" w:rsidRPr="00E843B3" w:rsidRDefault="00BC7C7C" w:rsidP="00BC7C7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โทรสาร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๐๒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๒๗๒๖๘๖๖</w:t>
      </w:r>
    </w:p>
    <w:p w14:paraId="43AD3CFC" w14:textId="537DD41F" w:rsidR="00BC7C7C" w:rsidRPr="00E843B3" w:rsidRDefault="00BC7C7C" w:rsidP="00BC7C7C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E843B3">
        <w:rPr>
          <w:rFonts w:ascii="TH SarabunIT๙" w:hAnsi="TH SarabunIT๙" w:cs="TH SarabunIT๙"/>
          <w:sz w:val="31"/>
          <w:szCs w:val="31"/>
        </w:rPr>
        <w:t xml:space="preserve">Email: </w:t>
      </w:r>
      <w:r w:rsidR="00024E0C">
        <w:rPr>
          <w:rFonts w:ascii="TH SarabunIT๙" w:hAnsi="TH SarabunIT๙" w:cs="TH SarabunIT๙"/>
          <w:sz w:val="31"/>
          <w:szCs w:val="31"/>
        </w:rPr>
        <w:t>saraban_</w:t>
      </w:r>
      <w:r w:rsidR="00024E0C" w:rsidRPr="00A0118C">
        <w:rPr>
          <w:rFonts w:ascii="TH SarabunPSK" w:hAnsi="TH SarabunPSK" w:cs="TH SarabunPSK"/>
          <w:sz w:val="31"/>
          <w:szCs w:val="31"/>
        </w:rPr>
        <w:t>2403</w:t>
      </w:r>
      <w:r w:rsidR="00024E0C">
        <w:rPr>
          <w:rFonts w:ascii="TH SarabunIT๙" w:hAnsi="TH SarabunIT๙" w:cs="TH SarabunIT๙"/>
          <w:sz w:val="31"/>
          <w:szCs w:val="31"/>
        </w:rPr>
        <w:t>@nbtc.go.th</w:t>
      </w:r>
    </w:p>
    <w:p w14:paraId="75EFD478" w14:textId="53B0FFD1" w:rsidR="00230F31" w:rsidRPr="00E843B3" w:rsidRDefault="00BC7C7C" w:rsidP="00E843B3">
      <w:pPr>
        <w:pStyle w:val="Default"/>
        <w:rPr>
          <w:rFonts w:ascii="TH SarabunIT๙" w:hAnsi="TH SarabunIT๙" w:cs="TH SarabunIT๙" w:hint="cs"/>
          <w:cs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843B3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๐๒ ๖๗๐๘๘๘๘ ต่อ </w:t>
      </w:r>
      <w:r w:rsidR="00024E0C">
        <w:rPr>
          <w:rFonts w:ascii="TH SarabunIT๙" w:hAnsi="TH SarabunIT๙" w:cs="TH SarabunIT๙"/>
          <w:color w:val="auto"/>
          <w:sz w:val="32"/>
          <w:szCs w:val="32"/>
        </w:rPr>
        <w:t>7265</w:t>
      </w:r>
      <w:r w:rsidRPr="00E843B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</w:t>
      </w:r>
      <w:r w:rsidR="00A0118C">
        <w:rPr>
          <w:rFonts w:ascii="TH SarabunIT๙" w:hAnsi="TH SarabunIT๙" w:cs="TH SarabunIT๙" w:hint="cs"/>
          <w:color w:val="auto"/>
          <w:sz w:val="32"/>
          <w:szCs w:val="32"/>
          <w:cs/>
        </w:rPr>
        <w:t>๓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E843B3">
        <w:rPr>
          <w:rFonts w:ascii="TH SarabunIT๙" w:hAnsi="TH SarabunIT๙" w:cs="TH SarabunIT๙"/>
          <w:sz w:val="31"/>
          <w:szCs w:val="31"/>
        </w:rPr>
        <w:t>,</w:t>
      </w:r>
      <w:r w:rsidRPr="00E843B3">
        <w:rPr>
          <w:rFonts w:ascii="TH SarabunIT๙" w:hAnsi="TH SarabunIT๙" w:cs="TH SarabunIT๙"/>
          <w:sz w:val="31"/>
          <w:szCs w:val="31"/>
          <w:cs/>
        </w:rPr>
        <w:t xml:space="preserve"> ๗๒๑๔</w:t>
      </w:r>
      <w:bookmarkStart w:id="0" w:name="_GoBack"/>
      <w:bookmarkEnd w:id="0"/>
    </w:p>
    <w:sectPr w:rsidR="00230F31" w:rsidRPr="00E843B3" w:rsidSect="00FC7824">
      <w:footerReference w:type="first" r:id="rId8"/>
      <w:pgSz w:w="11907" w:h="16840" w:code="9"/>
      <w:pgMar w:top="1259" w:right="1259" w:bottom="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E7632" w14:textId="77777777" w:rsidR="00F75CEE" w:rsidRDefault="00F75CEE">
      <w:r>
        <w:separator/>
      </w:r>
    </w:p>
  </w:endnote>
  <w:endnote w:type="continuationSeparator" w:id="0">
    <w:p w14:paraId="283FFDAB" w14:textId="77777777" w:rsidR="00F75CEE" w:rsidRDefault="00F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60221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06E79649" w14:textId="77777777" w:rsidR="00BC7C7C" w:rsidRPr="00EC5282" w:rsidRDefault="00BC7C7C" w:rsidP="00EC5282">
        <w:pPr>
          <w:pStyle w:val="Footer"/>
          <w:jc w:val="center"/>
          <w:rPr>
            <w:rFonts w:ascii="TH SarabunIT๙" w:hAnsi="TH SarabunIT๙" w:cs="TH SarabunIT๙"/>
          </w:rPr>
        </w:pPr>
        <w:r w:rsidRPr="00EC5282">
          <w:rPr>
            <w:rFonts w:ascii="TH SarabunIT๙" w:hAnsi="TH SarabunIT๙" w:cs="TH SarabunIT๙"/>
          </w:rPr>
          <w:fldChar w:fldCharType="begin"/>
        </w:r>
        <w:r w:rsidRPr="00EC5282">
          <w:rPr>
            <w:rFonts w:ascii="TH SarabunIT๙" w:hAnsi="TH SarabunIT๙" w:cs="TH SarabunIT๙"/>
          </w:rPr>
          <w:instrText xml:space="preserve"> PAGE   \* MERGEFORMAT </w:instrText>
        </w:r>
        <w:r w:rsidRPr="00EC5282">
          <w:rPr>
            <w:rFonts w:ascii="TH SarabunIT๙" w:hAnsi="TH SarabunIT๙" w:cs="TH SarabunIT๙"/>
          </w:rPr>
          <w:fldChar w:fldCharType="separate"/>
        </w:r>
        <w:r w:rsidR="00A0118C">
          <w:rPr>
            <w:rFonts w:ascii="TH SarabunIT๙" w:hAnsi="TH SarabunIT๙" w:cs="TH SarabunIT๙"/>
            <w:noProof/>
            <w:cs/>
          </w:rPr>
          <w:t>๒</w:t>
        </w:r>
        <w:r w:rsidRPr="00EC5282">
          <w:rPr>
            <w:rFonts w:ascii="TH SarabunIT๙" w:hAnsi="TH SarabunIT๙" w:cs="TH SarabunIT๙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9A85" w14:textId="77777777" w:rsidR="00BC7C7C" w:rsidRDefault="00BC7C7C">
    <w:pPr>
      <w:pStyle w:val="Footer"/>
    </w:pPr>
  </w:p>
  <w:p w14:paraId="7252AB2B" w14:textId="77777777" w:rsidR="00BC7C7C" w:rsidRDefault="00BC7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A095" w14:textId="77777777" w:rsidR="00E361D3" w:rsidRPr="00C17CA7" w:rsidRDefault="00F75CEE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50D7" w14:textId="77777777" w:rsidR="00F75CEE" w:rsidRDefault="00F75CEE">
      <w:r>
        <w:separator/>
      </w:r>
    </w:p>
  </w:footnote>
  <w:footnote w:type="continuationSeparator" w:id="0">
    <w:p w14:paraId="0065D36C" w14:textId="77777777" w:rsidR="00F75CEE" w:rsidRDefault="00F7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F"/>
    <w:rsid w:val="00024E0C"/>
    <w:rsid w:val="000764FB"/>
    <w:rsid w:val="000A0C0F"/>
    <w:rsid w:val="0020391A"/>
    <w:rsid w:val="00230F31"/>
    <w:rsid w:val="002F2FAF"/>
    <w:rsid w:val="003E0B61"/>
    <w:rsid w:val="004847B1"/>
    <w:rsid w:val="004B7AAA"/>
    <w:rsid w:val="004C7EA3"/>
    <w:rsid w:val="00684787"/>
    <w:rsid w:val="0089494D"/>
    <w:rsid w:val="009A2942"/>
    <w:rsid w:val="009A4B4F"/>
    <w:rsid w:val="00A0118C"/>
    <w:rsid w:val="00B80AD6"/>
    <w:rsid w:val="00B85826"/>
    <w:rsid w:val="00BC7C7C"/>
    <w:rsid w:val="00C378A8"/>
    <w:rsid w:val="00C77952"/>
    <w:rsid w:val="00D809E8"/>
    <w:rsid w:val="00E22EFE"/>
    <w:rsid w:val="00E42378"/>
    <w:rsid w:val="00E843B3"/>
    <w:rsid w:val="00F37199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DC10"/>
  <w15:docId w15:val="{47F9F954-F2B4-4027-B005-07370F4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0C0F"/>
    <w:pPr>
      <w:ind w:left="720"/>
      <w:contextualSpacing/>
    </w:pPr>
  </w:style>
  <w:style w:type="table" w:styleId="TableGrid">
    <w:name w:val="Table Grid"/>
    <w:basedOn w:val="TableNormal"/>
    <w:uiPriority w:val="59"/>
    <w:rsid w:val="000A0C0F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C0F"/>
    <w:pPr>
      <w:autoSpaceDE w:val="0"/>
      <w:autoSpaceDN w:val="0"/>
      <w:adjustRightInd w:val="0"/>
      <w:spacing w:after="0" w:line="240" w:lineRule="auto"/>
    </w:pPr>
    <w:rPr>
      <w:rFonts w:ascii="Browallia New" w:eastAsiaTheme="minorEastAsia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A0C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0391A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0391A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E22EFE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4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cheawanet.b</dc:creator>
  <cp:lastModifiedBy>สรินทร์ อัศดรศักดิ์</cp:lastModifiedBy>
  <cp:revision>2</cp:revision>
  <dcterms:created xsi:type="dcterms:W3CDTF">2023-08-24T09:18:00Z</dcterms:created>
  <dcterms:modified xsi:type="dcterms:W3CDTF">2023-08-24T09:18:00Z</dcterms:modified>
</cp:coreProperties>
</file>