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622383" w:rsidRDefault="006D4BEA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bookmarkStart w:id="0" w:name="_GoBack"/>
      <w:r w:rsidRPr="006D4BEA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6.75pt;margin-top:4.65pt;width:73.8pt;height:94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tQ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" stroked="f">
            <v:textbox>
              <w:txbxContent>
                <w:p w:rsidR="008A34B2" w:rsidRPr="00A831A1" w:rsidRDefault="008A34B2">
                  <w:r>
                    <w:rPr>
                      <w:noProof/>
                    </w:rPr>
                    <w:drawing>
                      <wp:inline distT="0" distB="0" distL="0" distR="0">
                        <wp:extent cx="755650" cy="1256030"/>
                        <wp:effectExtent l="19050" t="0" r="6350" b="0"/>
                        <wp:docPr id="1" name="Picture 1" descr="logontc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ntc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1256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คณะกรรมการกิจการ</w:t>
      </w:r>
      <w:r w:rsidR="001C2BCB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กระจายเสียง กิจการโทรทัศน์ </w:t>
      </w:r>
    </w:p>
    <w:p w:rsidR="003B1139" w:rsidRPr="00622383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และกิจการ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โทรคมนาคมแห่งชาติ  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(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ก</w:t>
      </w:r>
      <w:r w:rsidR="005E4A16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ส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ทช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.)</w:t>
      </w:r>
    </w:p>
    <w:p w:rsidR="003B1139" w:rsidRPr="00622383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87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ถนนพหลโยธิน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8</w:t>
      </w:r>
      <w:r w:rsidR="001516A2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1516A2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(ซอยสายลม) สามเสนใน พญาไท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กรุงเทพฯ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10400 </w:t>
      </w:r>
      <w:r w:rsidR="0035116C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B67A4" w:rsidRPr="00622383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0-2271-0151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62061F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-318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 0-22</w:t>
      </w:r>
      <w:r w:rsidR="00EB67A4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90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EB67A4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5240  </w:t>
      </w:r>
    </w:p>
    <w:p w:rsidR="003B1139" w:rsidRPr="00622383" w:rsidRDefault="00EB67A4" w:rsidP="0035116C">
      <w:pPr>
        <w:ind w:left="720" w:right="-766" w:firstLine="720"/>
        <w:rPr>
          <w:b/>
          <w:bCs/>
          <w:color w:val="000000"/>
          <w:sz w:val="32"/>
          <w:szCs w:val="32"/>
        </w:rPr>
      </w:pP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E-Mail : 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pr</w:t>
      </w:r>
      <w:r w:rsidR="00F469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n</w:t>
      </w:r>
      <w:r w:rsidR="00F469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@n</w:t>
      </w:r>
      <w:r w:rsidR="00FB00C1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btc.go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.th</w:t>
      </w:r>
      <w:hyperlink r:id="rId8" w:history="1"/>
    </w:p>
    <w:p w:rsidR="00EB67A4" w:rsidRPr="00622383" w:rsidRDefault="00EB67A4">
      <w:pPr>
        <w:pStyle w:val="BodyText2"/>
        <w:rPr>
          <w:color w:val="000000"/>
          <w:sz w:val="32"/>
          <w:szCs w:val="32"/>
        </w:rPr>
      </w:pPr>
      <w:r w:rsidRPr="00622383">
        <w:rPr>
          <w:color w:val="000000"/>
          <w:sz w:val="32"/>
          <w:szCs w:val="32"/>
        </w:rPr>
        <w:t>---------------------------------------------------------------------------------------------------------</w:t>
      </w:r>
      <w:r w:rsidR="0089018F" w:rsidRPr="00622383">
        <w:rPr>
          <w:color w:val="000000"/>
          <w:sz w:val="32"/>
          <w:szCs w:val="32"/>
        </w:rPr>
        <w:t>-------</w:t>
      </w:r>
    </w:p>
    <w:p w:rsidR="000514D1" w:rsidRPr="006E0ABF" w:rsidRDefault="006D4BEA" w:rsidP="000514D1">
      <w:pPr>
        <w:ind w:right="-29"/>
        <w:jc w:val="thaiDistribute"/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</w:pPr>
      <w:r w:rsidRPr="006D4BE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บอร์ด กทค. เคาะราคา</w:t>
      </w:r>
      <w:r w:rsidR="006919B4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ขั้นต่ำใน</w:t>
      </w:r>
      <w:r w:rsidRPr="006D4BE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 xml:space="preserve">การประมูลคลื่น 1800 </w:t>
      </w:r>
      <w:r w:rsidRPr="006D4BEA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 xml:space="preserve">MHz </w:t>
      </w:r>
      <w:r w:rsidRPr="006D4BE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(</w:t>
      </w:r>
      <w:r w:rsidRPr="006D4BEA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Reserve Price</w:t>
      </w:r>
      <w:r w:rsidRPr="006D4BE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 xml:space="preserve">) และเห็นชอบหลักเกณฑ์การประมูลคลื่น 1800 </w:t>
      </w:r>
      <w:r w:rsidRPr="006D4BEA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MHz</w:t>
      </w:r>
    </w:p>
    <w:p w:rsidR="004D13DB" w:rsidRPr="006E0ABF" w:rsidRDefault="006D4BEA" w:rsidP="004D13DB">
      <w:pPr>
        <w:tabs>
          <w:tab w:val="left" w:pos="720"/>
        </w:tabs>
        <w:spacing w:before="120"/>
        <w:ind w:right="-29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</w:p>
    <w:p w:rsidR="005F50DD" w:rsidRPr="006E0ABF" w:rsidRDefault="006D4BEA" w:rsidP="000514D1">
      <w:pPr>
        <w:tabs>
          <w:tab w:val="left" w:pos="720"/>
        </w:tabs>
        <w:spacing w:before="120"/>
        <w:ind w:right="-29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  <w:t xml:space="preserve">กทค. ได้มีมติเมื่อวันที่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</w:rPr>
        <w:t xml:space="preserve">18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เมษายน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</w:rPr>
        <w:t xml:space="preserve">2557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เห็นชอบการกำหนดราคา</w:t>
      </w:r>
      <w:r w:rsidR="006919B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ขั้นต่ำ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>ในการประมูล</w:t>
      </w:r>
      <w:r w:rsidRPr="006D4BE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(</w:t>
      </w:r>
      <w:r w:rsidRPr="006D4BEA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Reserve Price</w:t>
      </w:r>
      <w:r w:rsidRPr="006D4BE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)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คลื่นความถี่ย่าน 1800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</w:rPr>
        <w:t>MHz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และเห็นชอบร่างประกาศ กสทช. เรื่อง หลักเกณฑ์และวิธีการอนุญาตให้ใช้คลื่นความถี่สำหรับกิจการโทรคมนาคมย่านความถี่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</w:rPr>
        <w:t>1800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</w:rPr>
        <w:t xml:space="preserve">MHz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เพื่อนำเสนอ กสทช. พิจารณาให้ไปรับฟังความคิดเห็นสาธารณะ</w:t>
      </w:r>
    </w:p>
    <w:p w:rsidR="003A353F" w:rsidRPr="006E0ABF" w:rsidRDefault="006D4BEA" w:rsidP="00654249">
      <w:pPr>
        <w:tabs>
          <w:tab w:val="left" w:pos="720"/>
        </w:tabs>
        <w:spacing w:before="120"/>
        <w:ind w:right="-29" w:firstLine="709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กทค. เห็นชอบการกำหนดราคา</w:t>
      </w:r>
      <w:r w:rsidR="006919B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ขั้นต่ำ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ในการประมูลซึ่งคำนวณโดย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</w:rPr>
        <w:t xml:space="preserve">ITU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ในราคา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</w:rPr>
        <w:t xml:space="preserve">11,600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ล้านบาทสำหรับชุดคลื่นความถี่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</w:rPr>
        <w:t xml:space="preserve">2x12.5 MHz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หนึ่งชุดคลื่นความถี่ หรือ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</w:rPr>
        <w:t xml:space="preserve">464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>ล้านบาทต่อ</w:t>
      </w:r>
      <w:r w:rsidR="00AE27C3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</w:rPr>
        <w:t xml:space="preserve">MHz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วิธีการที่ได้มาถึงตัวเลขดังกล่าว เป็นวิธีการที่เป็นหลักสากลซึ่ง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</w:rPr>
        <w:t xml:space="preserve">ITU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ได้มีการใช้หลากหลายวิธีประกอบการเพื่อให้ได้ผลลัพธ์ที่ดีที่สุด ทั้งหมด</w:t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6"/>
          <w:szCs w:val="36"/>
        </w:rPr>
        <w:t>3</w:t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วิธี ได้แก่ </w:t>
      </w:r>
    </w:p>
    <w:p w:rsidR="003A353F" w:rsidRPr="006E0ABF" w:rsidRDefault="006D4BEA" w:rsidP="003A353F">
      <w:pPr>
        <w:tabs>
          <w:tab w:val="left" w:pos="709"/>
          <w:tab w:val="left" w:pos="993"/>
          <w:tab w:val="left" w:pos="1418"/>
        </w:tabs>
        <w:spacing w:before="120"/>
        <w:ind w:firstLine="851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</w:rPr>
        <w:t>1</w:t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>)</w:t>
      </w:r>
      <w:r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Full enterprise value</w:t>
      </w:r>
      <w:r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>ซึ่ง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เป็นโมเดลทางธุรกิจที่ใช้ในการหามูลค่าปัจจุบันของกำไรที่เกิดจากการนำคลื่นไปใช้ ร่วมกับทรัพยากรทั้งหมดของผู้ประกอบการตลอดช่วงเวลาของการได้รับใบอนุญาต โดยจะคำนวณทั้งสำหรับผู้ประกอบการรายใหญ่ และผู้ประกอบการรายเล็ก เพื่อให้ความมั่นใจว่าผู้ประกอบรายเล็ก สามารถเข้าสู่การประมูลได้ </w:t>
      </w:r>
    </w:p>
    <w:p w:rsidR="003A353F" w:rsidRPr="006E0ABF" w:rsidRDefault="006D4BEA" w:rsidP="003A353F">
      <w:pPr>
        <w:spacing w:before="120"/>
        <w:ind w:firstLine="907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</w:rPr>
        <w:t>2</w:t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) </w:t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Cost reduction value</w:t>
      </w:r>
      <w:r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ป็นวิธีการประมาณการมูลค่าของส่วนต่างระหว่างค่าใช้จ่ายหรือต้นทุนที่เกิดขึ้นในกรณีที่ได้รับและไม่ได้รับใบอนุญาตคลื่นความถี่จากการประมูล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000000" w:rsidRDefault="006D4BEA">
      <w:pPr>
        <w:tabs>
          <w:tab w:val="left" w:pos="709"/>
          <w:tab w:val="left" w:pos="993"/>
          <w:tab w:val="left" w:pos="1418"/>
        </w:tabs>
        <w:spacing w:before="120"/>
        <w:ind w:firstLine="851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color w:val="000000" w:themeColor="text1"/>
          <w:sz w:val="36"/>
          <w:szCs w:val="36"/>
        </w:rPr>
        <w:t>3</w:t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) </w:t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</w:rPr>
        <w:t xml:space="preserve">Benchmark </w:t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>ซึ่งเป็นวิธีทางสถิติ</w:t>
      </w:r>
      <w:r w:rsidR="006E0ABF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ซึ่ง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ได้มีการนำสถิติการประมูลคลื่นความถี่จากประเทศต่างๆ ที่เกิดขึ้นจริง</w:t>
      </w:r>
      <w:r w:rsidR="006E0ABF">
        <w:rPr>
          <w:rFonts w:ascii="TH SarabunPSK" w:hAnsi="TH SarabunPSK" w:cs="TH SarabunPSK" w:hint="cs"/>
          <w:sz w:val="36"/>
          <w:szCs w:val="36"/>
          <w:cs/>
        </w:rPr>
        <w:t xml:space="preserve">ระหว่างปี </w:t>
      </w:r>
      <w:r w:rsidR="006E0ABF">
        <w:rPr>
          <w:rFonts w:ascii="TH SarabunPSK" w:hAnsi="TH SarabunPSK" w:cs="TH SarabunPSK"/>
          <w:sz w:val="36"/>
          <w:szCs w:val="36"/>
        </w:rPr>
        <w:t xml:space="preserve">2549 – 2556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มาพิจารณา</w:t>
      </w:r>
      <w:r w:rsidR="006E0ABF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โดยเป็น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ข้อมูลสถิติจากการประมูลทั่วโลกจำนวน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</w:rPr>
        <w:t xml:space="preserve">101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ใบอนุญาต จากการประมูลของแถบ </w:t>
      </w:r>
      <w:r w:rsidRPr="006D4BEA">
        <w:rPr>
          <w:rFonts w:ascii="TH SarabunPSK" w:hAnsi="TH SarabunPSK" w:cs="TH SarabunPSK"/>
          <w:sz w:val="36"/>
          <w:szCs w:val="36"/>
          <w:lang w:val="en-GB"/>
        </w:rPr>
        <w:t>Asia Pacific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</w:rPr>
        <w:t xml:space="preserve">32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ใบอนุญาต และประเทศที่มี </w:t>
      </w:r>
      <w:r w:rsidRPr="006D4BEA">
        <w:rPr>
          <w:rFonts w:ascii="TH SarabunPSK" w:hAnsi="TH SarabunPSK" w:cs="TH SarabunPSK"/>
          <w:sz w:val="36"/>
          <w:szCs w:val="36"/>
          <w:lang w:val="en-GB"/>
        </w:rPr>
        <w:t xml:space="preserve">GDP/capita </w:t>
      </w:r>
      <w:r w:rsidRPr="006D4BEA">
        <w:rPr>
          <w:rFonts w:ascii="TH SarabunPSK" w:hAnsi="TH SarabunPSK" w:cs="TH SarabunPSK"/>
          <w:sz w:val="36"/>
          <w:szCs w:val="36"/>
          <w:cs/>
          <w:lang w:val="en-GB"/>
        </w:rPr>
        <w:t>ต่ำกว่า</w:t>
      </w:r>
      <w:r w:rsidRPr="006D4BEA">
        <w:rPr>
          <w:rFonts w:ascii="TH SarabunPSK" w:hAnsi="TH SarabunPSK" w:cs="TH SarabunPSK"/>
          <w:sz w:val="36"/>
          <w:szCs w:val="36"/>
          <w:lang w:val="en-GB"/>
        </w:rPr>
        <w:t xml:space="preserve"> below US$30,000 (PPP)</w:t>
      </w:r>
      <w:r w:rsidR="006E0ABF">
        <w:rPr>
          <w:rFonts w:ascii="TH SarabunPSK" w:hAnsi="TH SarabunPSK" w:cs="TH SarabunPSK" w:hint="cs"/>
          <w:color w:val="000000" w:themeColor="text1"/>
          <w:sz w:val="36"/>
          <w:szCs w:val="36"/>
          <w:cs/>
          <w:lang w:val="en-GB"/>
        </w:rPr>
        <w:t xml:space="preserve"> โดย </w:t>
      </w:r>
      <w:r w:rsidR="006E0ABF">
        <w:rPr>
          <w:rFonts w:ascii="TH SarabunPSK" w:hAnsi="TH SarabunPSK" w:cs="TH SarabunPSK"/>
          <w:color w:val="000000" w:themeColor="text1"/>
          <w:sz w:val="36"/>
          <w:szCs w:val="36"/>
        </w:rPr>
        <w:t xml:space="preserve">ITU </w:t>
      </w:r>
    </w:p>
    <w:p w:rsidR="00000000" w:rsidRDefault="003A353F">
      <w:pPr>
        <w:tabs>
          <w:tab w:val="left" w:pos="1027"/>
        </w:tabs>
        <w:spacing w:before="120" w:line="264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A669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B638B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การพิจารณากำหนด</w:t>
      </w:r>
      <w:r w:rsidR="00B638BE" w:rsidRPr="00FA6690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ราคา</w:t>
      </w:r>
      <w:r w:rsidR="006919B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ขั้นต่ำใน</w:t>
      </w:r>
      <w:r w:rsidR="00B638B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การประมูล</w:t>
      </w:r>
      <w:r w:rsidR="00B638BE" w:rsidRPr="00FA6690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Pr="00FA669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กสทช. ได้</w:t>
      </w:r>
      <w:r w:rsidR="00B638B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ดำเนินการ</w:t>
      </w:r>
      <w:r w:rsidRPr="00FA6690">
        <w:rPr>
          <w:rFonts w:ascii="TH SarabunPSK" w:hAnsi="TH SarabunPSK" w:cs="TH SarabunPSK"/>
          <w:color w:val="000000" w:themeColor="text1"/>
          <w:sz w:val="36"/>
          <w:szCs w:val="36"/>
          <w:cs/>
        </w:rPr>
        <w:t>พิจารณาเปรียบเทียบผลการ</w:t>
      </w:r>
      <w:r w:rsidRPr="00FA669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ประมาณการ</w:t>
      </w:r>
      <w:r w:rsidRPr="00FA669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มูลค่าคลื่นความถี่ด้วยวิธี</w:t>
      </w:r>
      <w:r w:rsidRPr="00FA669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การที่หลากหลายดังกล่าวข้างต้น</w:t>
      </w:r>
      <w:r w:rsidRPr="00FA6690">
        <w:rPr>
          <w:rFonts w:ascii="TH SarabunPSK" w:hAnsi="TH SarabunPSK" w:cs="TH SarabunPSK"/>
          <w:color w:val="000000" w:themeColor="text1"/>
          <w:sz w:val="36"/>
          <w:szCs w:val="36"/>
          <w:cs/>
        </w:rPr>
        <w:t>ร่วมกัน</w:t>
      </w:r>
      <w:r w:rsidRPr="00FA669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FA669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เพื่อ</w:t>
      </w:r>
      <w:r w:rsidRPr="00FA669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มา</w:t>
      </w:r>
      <w:r w:rsidRPr="00FA669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กำหนดราคา</w:t>
      </w:r>
      <w:r w:rsidR="006919B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ขั้นต่ำ</w:t>
      </w:r>
      <w:r w:rsidRPr="00FA6690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ในการประมูล </w:t>
      </w:r>
      <w:r w:rsidRPr="00FA669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ซึ่ง</w:t>
      </w:r>
      <w:r w:rsidRPr="00FA669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เป็นวิธี</w:t>
      </w:r>
      <w:r w:rsidRPr="00FA669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การที่</w:t>
      </w:r>
      <w:r w:rsidRPr="00FA669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มีความเหมาะสม รัดกุม และรอบคอบ และมีการคำนึงถึงความสามารถในการเข้าร่วมประมูลของผู้ประกอบการ</w:t>
      </w:r>
      <w:r w:rsidR="00B638B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ทั้งรายเล็กและรายใหญ่</w:t>
      </w:r>
      <w:r w:rsidRPr="00FA6690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="00B638B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รวมทั้ง</w:t>
      </w:r>
      <w:r w:rsidRPr="00FA669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ผลการประมูลที่เกิดขึ้นจริงใ</w:t>
      </w:r>
      <w:r w:rsidRPr="00FA6690">
        <w:rPr>
          <w:rFonts w:ascii="TH SarabunPSK" w:hAnsi="TH SarabunPSK" w:cs="TH SarabunPSK"/>
          <w:color w:val="000000" w:themeColor="text1"/>
          <w:sz w:val="36"/>
          <w:szCs w:val="36"/>
          <w:cs/>
        </w:rPr>
        <w:t>นต่างประเทศประกอบด้วย</w:t>
      </w:r>
      <w:r w:rsidRPr="00FA669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และที่สำคัญยิ่ง </w:t>
      </w:r>
      <w:r w:rsidRPr="00FA669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การกำหนดราคาเริ่มต้นในการประมูลจะต้องสร้างความมั่นใจได้ว่า เป็นราคา</w:t>
      </w:r>
      <w:r w:rsidR="006919B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ขั้นต่ำ</w:t>
      </w:r>
      <w:r w:rsidRPr="00FA669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ที่จะสามารถทำให้ผู้ประกอบการขนาดเล็กสามารถเข้าร่วมการประมูลได้ และสำหรับราคาที่ชนะการประมูลนั้นจะเป็นไปตามกลไกการแข่งขันในการประมูลเอง</w:t>
      </w:r>
      <w:r w:rsidR="00B638BE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645A6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ทั้งนี้ ราคาขั้นต่ำของการประมูลนี้มีค่าสูงกว่าราคาขั้นต่ำของคลื่นความถี่ 2100 </w:t>
      </w:r>
      <w:r w:rsidR="00645A65">
        <w:rPr>
          <w:rFonts w:ascii="TH SarabunPSK" w:hAnsi="TH SarabunPSK" w:cs="TH SarabunPSK"/>
          <w:color w:val="000000" w:themeColor="text1"/>
          <w:sz w:val="36"/>
          <w:szCs w:val="36"/>
        </w:rPr>
        <w:t xml:space="preserve">MHz </w:t>
      </w:r>
      <w:r w:rsidR="00645A6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ที่กำหนดไว้ที่ 450 ล้านบาทต่อ </w:t>
      </w:r>
      <w:r w:rsidR="00645A65">
        <w:rPr>
          <w:rFonts w:ascii="TH SarabunPSK" w:hAnsi="TH SarabunPSK" w:cs="TH SarabunPSK"/>
          <w:color w:val="000000" w:themeColor="text1"/>
          <w:sz w:val="36"/>
          <w:szCs w:val="36"/>
        </w:rPr>
        <w:t>MHz</w:t>
      </w:r>
    </w:p>
    <w:p w:rsidR="00000000" w:rsidRDefault="006D4BEA">
      <w:pPr>
        <w:tabs>
          <w:tab w:val="left" w:pos="720"/>
        </w:tabs>
        <w:spacing w:before="120"/>
        <w:ind w:right="-29" w:firstLine="709"/>
        <w:jc w:val="thaiDistribute"/>
        <w:rPr>
          <w:rFonts w:ascii="TH SarabunPSK" w:hAnsi="TH SarabunPSK" w:cs="TH SarabunPSK"/>
          <w:color w:val="000000" w:themeColor="text1"/>
          <w:spacing w:val="-6"/>
          <w:sz w:val="36"/>
          <w:szCs w:val="36"/>
        </w:rPr>
      </w:pP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และในวันนี้เอง กทค.</w:t>
      </w:r>
      <w:r w:rsidR="00AE3D8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ได้</w:t>
      </w:r>
      <w:r w:rsidR="00AE3D8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มีพิจารณา</w:t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ร่างประกาศ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  <w:cs/>
        </w:rPr>
        <w:t xml:space="preserve">กสทช. เรื่อง หลักเกณฑ์และวิธีการอนุญาตให้ใช้คลื่นความถี่สำหรับกิจการโทรคมนาคม ย่าน ๑๗๑๐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</w:rPr>
        <w:t xml:space="preserve">–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  <w:cs/>
        </w:rPr>
        <w:t xml:space="preserve">๑๗๒๒.๕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</w:rPr>
        <w:t>MHz/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  <w:cs/>
        </w:rPr>
        <w:t xml:space="preserve">๑๘๐๕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</w:rPr>
        <w:t xml:space="preserve">–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  <w:cs/>
        </w:rPr>
        <w:t xml:space="preserve">๑๘๑๗.๕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</w:rPr>
        <w:t xml:space="preserve">MHz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  <w:cs/>
        </w:rPr>
        <w:t xml:space="preserve">และ ๑๗๔๘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</w:rPr>
        <w:t xml:space="preserve">–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  <w:cs/>
        </w:rPr>
        <w:t xml:space="preserve">๑๗๖๐.๕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</w:rPr>
        <w:t>MHz/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  <w:cs/>
        </w:rPr>
        <w:t xml:space="preserve">๑๘๔๓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</w:rPr>
        <w:t xml:space="preserve">–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  <w:cs/>
        </w:rPr>
        <w:t xml:space="preserve">๑๘๕๕.๕ 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</w:rPr>
        <w:t xml:space="preserve">MHz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  <w:cs/>
        </w:rPr>
        <w:t xml:space="preserve">พ.ศ.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</w:rPr>
        <w:t>….</w:t>
      </w:r>
      <w:r w:rsidR="00AE27C3">
        <w:rPr>
          <w:rFonts w:ascii="TH SarabunPSK" w:hAnsi="TH SarabunPSK" w:cs="TH SarabunPSK" w:hint="cs"/>
          <w:color w:val="000000" w:themeColor="text1"/>
          <w:spacing w:val="-6"/>
          <w:sz w:val="36"/>
          <w:szCs w:val="36"/>
          <w:cs/>
        </w:rPr>
        <w:t xml:space="preserve"> และร่างประกาศ 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  <w:cs/>
        </w:rPr>
        <w:t>กสทช. เรื่อง แผนความถี่วิทยุกิจการโทรคมนาคมเคลื่อนที่สากล (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</w:rPr>
        <w:t>IMT)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  <w:cs/>
        </w:rPr>
        <w:t>ย่านความถี่ ๑๗๑๐-๑๗๘๕/๑๘๐๕-๑๘๘๐ เมกะเฮิรตซ์ (</w:t>
      </w:r>
      <w:r w:rsidRPr="006D4BEA">
        <w:rPr>
          <w:rFonts w:ascii="TH SarabunPSK" w:hAnsi="TH SarabunPSK" w:cs="TH SarabunPSK"/>
          <w:color w:val="000000" w:themeColor="text1"/>
          <w:spacing w:val="-6"/>
          <w:sz w:val="36"/>
          <w:szCs w:val="36"/>
        </w:rPr>
        <w:t>MHz)</w:t>
      </w:r>
      <w:r w:rsidR="00AE27C3">
        <w:rPr>
          <w:rFonts w:ascii="TH SarabunPSK" w:hAnsi="TH SarabunPSK" w:cs="TH SarabunPSK"/>
          <w:color w:val="000000" w:themeColor="text1"/>
          <w:spacing w:val="-6"/>
          <w:sz w:val="36"/>
          <w:szCs w:val="36"/>
        </w:rPr>
        <w:t xml:space="preserve"> </w:t>
      </w:r>
      <w:r w:rsidR="00AE27C3">
        <w:rPr>
          <w:rFonts w:ascii="TH SarabunPSK" w:hAnsi="TH SarabunPSK" w:cs="TH SarabunPSK" w:hint="cs"/>
          <w:color w:val="000000" w:themeColor="text1"/>
          <w:spacing w:val="-6"/>
          <w:sz w:val="36"/>
          <w:szCs w:val="36"/>
          <w:cs/>
        </w:rPr>
        <w:t>โดยเห็นชอบให้นำร่างประกาศดังกล่าวนำเสนอ กสทช. เพื่อจัดรับฟังความคิดเห็นสาธารณะต่อไป</w:t>
      </w:r>
    </w:p>
    <w:p w:rsidR="00000000" w:rsidRDefault="006D4BEA">
      <w:pPr>
        <w:pBdr>
          <w:bottom w:val="single" w:sz="6" w:space="1" w:color="auto"/>
        </w:pBdr>
        <w:tabs>
          <w:tab w:val="left" w:pos="720"/>
          <w:tab w:val="left" w:pos="1134"/>
        </w:tabs>
        <w:ind w:right="-29" w:firstLine="709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ทั้งนี้ แผนการประมูลคลื่นความถี่ย่าน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</w:rPr>
        <w:t xml:space="preserve">1800 MHz 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>จะมีกรอบระยะเวลาในการนำร่างประกาศฯ ไปรับฟังความคิดเห็นสาธารณะในระหว่างกลางเดือนพฤษภาคมถึงมิถุนายน 2557 โดยจะมีการนำเสนอต่อที่ประชุม กสทช. เพื่อให้ความเห็นชอบเพื่อประกาศลงในราชกิจกานุเบกษา ในปลายเดือนมิถุนายน 2557 จากนั้นจะประกาศเชิญชวน และเผยแพร่ สรุปข้อสนเทศ (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</w:rPr>
        <w:t>IM</w:t>
      </w:r>
      <w:r w:rsidRPr="006D4BE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) ฉบับสมบูรณ์ พร้อมกำหนดระยะเวลาให้ผู้ยื่นประมูลมารับเอกสารเพื่อใช้ในการยื่นประมูลในปลายเดือนกรกฎาคม 2557 จากนั้นจะประกาศรายชื่อผู้ผ่านคุณสมบัติเข้าร่วมการประมูลต้นเดือนสิงหาคม และจัดการประมูลพร้อมประกาศผลการประมูลในเดือนสิงหาคม 2557 </w:t>
      </w:r>
    </w:p>
    <w:p w:rsidR="00EB67A4" w:rsidRPr="00622383" w:rsidRDefault="00EB67A4" w:rsidP="00F551DA">
      <w:pPr>
        <w:jc w:val="thaiDistribute"/>
        <w:rPr>
          <w:b/>
          <w:bCs/>
          <w:color w:val="000000"/>
          <w:sz w:val="32"/>
          <w:szCs w:val="32"/>
        </w:rPr>
      </w:pPr>
      <w:r w:rsidRPr="00622383">
        <w:rPr>
          <w:b/>
          <w:bCs/>
          <w:color w:val="000000"/>
          <w:sz w:val="32"/>
          <w:szCs w:val="32"/>
        </w:rPr>
        <w:t>---------------------------------------------------------------------------------</w:t>
      </w:r>
      <w:r w:rsidR="0089018F" w:rsidRPr="00622383">
        <w:rPr>
          <w:b/>
          <w:bCs/>
          <w:color w:val="000000"/>
          <w:sz w:val="32"/>
          <w:szCs w:val="32"/>
        </w:rPr>
        <w:t>-----------------</w:t>
      </w:r>
    </w:p>
    <w:p w:rsidR="001D2E29" w:rsidRPr="00352A0E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</w:pPr>
      <w:r w:rsidRPr="00352A0E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352A0E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</w:p>
    <w:p w:rsidR="001D2E29" w:rsidRPr="00352A0E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</w:pPr>
      <w:r w:rsidRPr="00352A0E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กลุ่มงานสื่อสารองค์กร</w:t>
      </w:r>
      <w:r w:rsidR="00F551DA" w:rsidRPr="00352A0E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1D2E29" w:rsidRPr="00352A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สำนักงานคณะกรรมการ</w:t>
      </w:r>
      <w:r w:rsidRPr="00352A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กิจการกระจายเสียง กิจการโทรทัศน์ และกิจการ</w:t>
      </w:r>
      <w:r w:rsidR="001D2E29" w:rsidRPr="00352A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โทรคมนาคมแห่งชาติ</w:t>
      </w:r>
      <w:r w:rsidR="005E4A16" w:rsidRPr="00352A0E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5E4A16" w:rsidRPr="00352A0E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(สำนักงาน กสทช.)</w:t>
      </w:r>
    </w:p>
    <w:p w:rsidR="00133386" w:rsidRPr="00352A0E" w:rsidRDefault="00EB67A4" w:rsidP="001B3DF0">
      <w:pPr>
        <w:pStyle w:val="BodyText2"/>
        <w:rPr>
          <w:rStyle w:val="apple-style-span"/>
          <w:b/>
          <w:bCs/>
          <w:sz w:val="32"/>
          <w:szCs w:val="32"/>
        </w:rPr>
      </w:pPr>
      <w:r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F96D66"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5 -</w:t>
      </w:r>
      <w:r w:rsidR="005E45BC"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5E45BC"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7</w:t>
      </w:r>
      <w:r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  <w:r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="001C2BCB"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 0-2290-5241</w:t>
      </w:r>
      <w:r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  <w:bookmarkEnd w:id="0"/>
    </w:p>
    <w:sectPr w:rsidR="00133386" w:rsidRPr="00352A0E" w:rsidSect="009A15DB">
      <w:headerReference w:type="default" r:id="rId9"/>
      <w:pgSz w:w="11906" w:h="16838"/>
      <w:pgMar w:top="709" w:right="1274" w:bottom="1701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85F" w:rsidRDefault="00BC285F" w:rsidP="0017032E">
      <w:r>
        <w:separator/>
      </w:r>
    </w:p>
  </w:endnote>
  <w:endnote w:type="continuationSeparator" w:id="1">
    <w:p w:rsidR="00BC285F" w:rsidRDefault="00BC285F" w:rsidP="0017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85F" w:rsidRDefault="00BC285F" w:rsidP="0017032E">
      <w:r>
        <w:separator/>
      </w:r>
    </w:p>
  </w:footnote>
  <w:footnote w:type="continuationSeparator" w:id="1">
    <w:p w:rsidR="00BC285F" w:rsidRDefault="00BC285F" w:rsidP="0017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212"/>
      <w:docPartObj>
        <w:docPartGallery w:val="Page Numbers (Top of Page)"/>
        <w:docPartUnique/>
      </w:docPartObj>
    </w:sdtPr>
    <w:sdtContent>
      <w:p w:rsidR="008A34B2" w:rsidRDefault="006D4BEA">
        <w:pPr>
          <w:pStyle w:val="Header"/>
          <w:jc w:val="right"/>
        </w:pPr>
        <w:r w:rsidRPr="0017032E">
          <w:rPr>
            <w:rFonts w:ascii="TH SarabunPSK" w:hAnsi="TH SarabunPSK" w:cs="TH SarabunPSK"/>
          </w:rPr>
          <w:fldChar w:fldCharType="begin"/>
        </w:r>
        <w:r w:rsidR="008A34B2" w:rsidRPr="0017032E">
          <w:rPr>
            <w:rFonts w:ascii="TH SarabunPSK" w:hAnsi="TH SarabunPSK" w:cs="TH SarabunPSK"/>
          </w:rPr>
          <w:instrText xml:space="preserve"> PAGE   \* MERGEFORMAT </w:instrText>
        </w:r>
        <w:r w:rsidRPr="0017032E">
          <w:rPr>
            <w:rFonts w:ascii="TH SarabunPSK" w:hAnsi="TH SarabunPSK" w:cs="TH SarabunPSK"/>
          </w:rPr>
          <w:fldChar w:fldCharType="separate"/>
        </w:r>
        <w:r w:rsidR="009A15DB">
          <w:rPr>
            <w:rFonts w:ascii="TH SarabunPSK" w:hAnsi="TH SarabunPSK" w:cs="TH SarabunPSK"/>
            <w:noProof/>
          </w:rPr>
          <w:t>2</w:t>
        </w:r>
        <w:r w:rsidRPr="0017032E">
          <w:rPr>
            <w:rFonts w:ascii="TH SarabunPSK" w:hAnsi="TH SarabunPSK" w:cs="TH SarabunPSK"/>
          </w:rPr>
          <w:fldChar w:fldCharType="end"/>
        </w:r>
      </w:p>
    </w:sdtContent>
  </w:sdt>
  <w:p w:rsidR="008A34B2" w:rsidRDefault="008A34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CD1"/>
    <w:multiLevelType w:val="hybridMultilevel"/>
    <w:tmpl w:val="3132C062"/>
    <w:lvl w:ilvl="0" w:tplc="04090019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994453"/>
    <w:multiLevelType w:val="hybridMultilevel"/>
    <w:tmpl w:val="C6EE31A8"/>
    <w:lvl w:ilvl="0" w:tplc="3FEA81C4">
      <w:start w:val="1"/>
      <w:numFmt w:val="thaiNumbers"/>
      <w:lvlText w:val="๓.๘.%1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82805"/>
    <w:multiLevelType w:val="multilevel"/>
    <w:tmpl w:val="AE104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9" w:hanging="1800"/>
      </w:pPr>
      <w:rPr>
        <w:rFonts w:hint="default"/>
      </w:rPr>
    </w:lvl>
  </w:abstractNum>
  <w:abstractNum w:abstractNumId="4">
    <w:nsid w:val="7E794A46"/>
    <w:multiLevelType w:val="hybridMultilevel"/>
    <w:tmpl w:val="ACF6D6B0"/>
    <w:lvl w:ilvl="0" w:tplc="A59E0C74">
      <w:start w:val="1"/>
      <w:numFmt w:val="thaiNumbers"/>
      <w:lvlText w:val="๓.๑.%1"/>
      <w:lvlJc w:val="left"/>
      <w:pPr>
        <w:ind w:left="179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7F343D52"/>
    <w:multiLevelType w:val="hybridMultilevel"/>
    <w:tmpl w:val="11FAEC06"/>
    <w:lvl w:ilvl="0" w:tplc="04090019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4929"/>
    <w:rsid w:val="00001E1C"/>
    <w:rsid w:val="00011DD8"/>
    <w:rsid w:val="000351A2"/>
    <w:rsid w:val="00040F90"/>
    <w:rsid w:val="00041575"/>
    <w:rsid w:val="00041C37"/>
    <w:rsid w:val="000514D1"/>
    <w:rsid w:val="000565A3"/>
    <w:rsid w:val="00056E66"/>
    <w:rsid w:val="00066150"/>
    <w:rsid w:val="0007051C"/>
    <w:rsid w:val="0008508F"/>
    <w:rsid w:val="00086C04"/>
    <w:rsid w:val="000934D2"/>
    <w:rsid w:val="00093527"/>
    <w:rsid w:val="00094F7B"/>
    <w:rsid w:val="000A01EE"/>
    <w:rsid w:val="000A6D76"/>
    <w:rsid w:val="000B136C"/>
    <w:rsid w:val="000B2F60"/>
    <w:rsid w:val="000B5814"/>
    <w:rsid w:val="000C1C2E"/>
    <w:rsid w:val="000C2C9B"/>
    <w:rsid w:val="000C6905"/>
    <w:rsid w:val="000F07C8"/>
    <w:rsid w:val="001005F6"/>
    <w:rsid w:val="00113733"/>
    <w:rsid w:val="00113792"/>
    <w:rsid w:val="00121839"/>
    <w:rsid w:val="001246EB"/>
    <w:rsid w:val="00126D9F"/>
    <w:rsid w:val="0012755D"/>
    <w:rsid w:val="00133386"/>
    <w:rsid w:val="001341EA"/>
    <w:rsid w:val="00135C16"/>
    <w:rsid w:val="00144823"/>
    <w:rsid w:val="001516A2"/>
    <w:rsid w:val="001548E4"/>
    <w:rsid w:val="001549CD"/>
    <w:rsid w:val="00163206"/>
    <w:rsid w:val="00163C5D"/>
    <w:rsid w:val="0017032E"/>
    <w:rsid w:val="00174A6E"/>
    <w:rsid w:val="001764F2"/>
    <w:rsid w:val="00181FC8"/>
    <w:rsid w:val="00187747"/>
    <w:rsid w:val="0019268C"/>
    <w:rsid w:val="001943F7"/>
    <w:rsid w:val="001964E6"/>
    <w:rsid w:val="001A0A1E"/>
    <w:rsid w:val="001B3DF0"/>
    <w:rsid w:val="001C2BCB"/>
    <w:rsid w:val="001C7A44"/>
    <w:rsid w:val="001D0A47"/>
    <w:rsid w:val="001D2D55"/>
    <w:rsid w:val="001D2E29"/>
    <w:rsid w:val="001D5B9D"/>
    <w:rsid w:val="001F3AE2"/>
    <w:rsid w:val="001F703B"/>
    <w:rsid w:val="00202F97"/>
    <w:rsid w:val="00215711"/>
    <w:rsid w:val="00217AA1"/>
    <w:rsid w:val="00224710"/>
    <w:rsid w:val="00225C83"/>
    <w:rsid w:val="00226ADD"/>
    <w:rsid w:val="00226E10"/>
    <w:rsid w:val="00231DD6"/>
    <w:rsid w:val="002334E3"/>
    <w:rsid w:val="002405F4"/>
    <w:rsid w:val="00254ECE"/>
    <w:rsid w:val="00260A1B"/>
    <w:rsid w:val="00284D17"/>
    <w:rsid w:val="002B0D24"/>
    <w:rsid w:val="002B0D7C"/>
    <w:rsid w:val="002B2AA3"/>
    <w:rsid w:val="002C0A87"/>
    <w:rsid w:val="002C6DCC"/>
    <w:rsid w:val="002D371C"/>
    <w:rsid w:val="002D76D7"/>
    <w:rsid w:val="002E6301"/>
    <w:rsid w:val="002E6EA8"/>
    <w:rsid w:val="002F039F"/>
    <w:rsid w:val="00310177"/>
    <w:rsid w:val="0031147A"/>
    <w:rsid w:val="003162A0"/>
    <w:rsid w:val="00324C26"/>
    <w:rsid w:val="0032754F"/>
    <w:rsid w:val="003341C0"/>
    <w:rsid w:val="003357C2"/>
    <w:rsid w:val="00344521"/>
    <w:rsid w:val="00345D5D"/>
    <w:rsid w:val="0035116C"/>
    <w:rsid w:val="00352A0E"/>
    <w:rsid w:val="00356BF2"/>
    <w:rsid w:val="00357E81"/>
    <w:rsid w:val="00361EEA"/>
    <w:rsid w:val="00361F13"/>
    <w:rsid w:val="00363CF6"/>
    <w:rsid w:val="00374FE1"/>
    <w:rsid w:val="00386EA0"/>
    <w:rsid w:val="003876CD"/>
    <w:rsid w:val="0039393C"/>
    <w:rsid w:val="00395E5C"/>
    <w:rsid w:val="003A353F"/>
    <w:rsid w:val="003A7BB6"/>
    <w:rsid w:val="003B1139"/>
    <w:rsid w:val="003C0043"/>
    <w:rsid w:val="003C490F"/>
    <w:rsid w:val="003D0707"/>
    <w:rsid w:val="003D4709"/>
    <w:rsid w:val="003D69F5"/>
    <w:rsid w:val="003E1344"/>
    <w:rsid w:val="003F36E6"/>
    <w:rsid w:val="00406C1A"/>
    <w:rsid w:val="00411869"/>
    <w:rsid w:val="00413A1B"/>
    <w:rsid w:val="004141BB"/>
    <w:rsid w:val="00416BED"/>
    <w:rsid w:val="00423451"/>
    <w:rsid w:val="00443392"/>
    <w:rsid w:val="00444F25"/>
    <w:rsid w:val="004472DB"/>
    <w:rsid w:val="00447BAA"/>
    <w:rsid w:val="00447EE3"/>
    <w:rsid w:val="004521D4"/>
    <w:rsid w:val="00456AA9"/>
    <w:rsid w:val="00462933"/>
    <w:rsid w:val="00463FA5"/>
    <w:rsid w:val="00463FB0"/>
    <w:rsid w:val="0047390A"/>
    <w:rsid w:val="00476AFB"/>
    <w:rsid w:val="00480659"/>
    <w:rsid w:val="00483780"/>
    <w:rsid w:val="00495BB7"/>
    <w:rsid w:val="004A349D"/>
    <w:rsid w:val="004A5361"/>
    <w:rsid w:val="004B0B8C"/>
    <w:rsid w:val="004B614F"/>
    <w:rsid w:val="004C0740"/>
    <w:rsid w:val="004C449C"/>
    <w:rsid w:val="004D13DB"/>
    <w:rsid w:val="004E4712"/>
    <w:rsid w:val="004E5DBB"/>
    <w:rsid w:val="004F1E9D"/>
    <w:rsid w:val="004F5AB5"/>
    <w:rsid w:val="004F6218"/>
    <w:rsid w:val="004F7A88"/>
    <w:rsid w:val="0050041E"/>
    <w:rsid w:val="005037E9"/>
    <w:rsid w:val="005123C4"/>
    <w:rsid w:val="00524E16"/>
    <w:rsid w:val="00526A65"/>
    <w:rsid w:val="00530879"/>
    <w:rsid w:val="00541A2D"/>
    <w:rsid w:val="0055406A"/>
    <w:rsid w:val="00557EF2"/>
    <w:rsid w:val="00571824"/>
    <w:rsid w:val="0057325D"/>
    <w:rsid w:val="00580878"/>
    <w:rsid w:val="00581309"/>
    <w:rsid w:val="00586B57"/>
    <w:rsid w:val="005904B9"/>
    <w:rsid w:val="005915A9"/>
    <w:rsid w:val="00593176"/>
    <w:rsid w:val="00593614"/>
    <w:rsid w:val="00594BC2"/>
    <w:rsid w:val="005961E6"/>
    <w:rsid w:val="00597377"/>
    <w:rsid w:val="005A5774"/>
    <w:rsid w:val="005A5CB4"/>
    <w:rsid w:val="005B3DD1"/>
    <w:rsid w:val="005B663A"/>
    <w:rsid w:val="005C7F12"/>
    <w:rsid w:val="005D156A"/>
    <w:rsid w:val="005D4DE9"/>
    <w:rsid w:val="005D5C4C"/>
    <w:rsid w:val="005D78AE"/>
    <w:rsid w:val="005E45BC"/>
    <w:rsid w:val="005E4A16"/>
    <w:rsid w:val="005E7784"/>
    <w:rsid w:val="005F2CCC"/>
    <w:rsid w:val="005F35B0"/>
    <w:rsid w:val="005F50DD"/>
    <w:rsid w:val="006006DA"/>
    <w:rsid w:val="0060216C"/>
    <w:rsid w:val="0060762D"/>
    <w:rsid w:val="0061398B"/>
    <w:rsid w:val="00616872"/>
    <w:rsid w:val="006169E9"/>
    <w:rsid w:val="0062061F"/>
    <w:rsid w:val="00621EF6"/>
    <w:rsid w:val="00622383"/>
    <w:rsid w:val="006235EB"/>
    <w:rsid w:val="0062440C"/>
    <w:rsid w:val="006247D8"/>
    <w:rsid w:val="0062541C"/>
    <w:rsid w:val="006348B2"/>
    <w:rsid w:val="00641918"/>
    <w:rsid w:val="00645804"/>
    <w:rsid w:val="00645A65"/>
    <w:rsid w:val="00651D30"/>
    <w:rsid w:val="00654249"/>
    <w:rsid w:val="00660433"/>
    <w:rsid w:val="006651FA"/>
    <w:rsid w:val="00671005"/>
    <w:rsid w:val="00683B69"/>
    <w:rsid w:val="00687BFA"/>
    <w:rsid w:val="006919B4"/>
    <w:rsid w:val="006A243F"/>
    <w:rsid w:val="006B43A0"/>
    <w:rsid w:val="006C042D"/>
    <w:rsid w:val="006C4EC2"/>
    <w:rsid w:val="006C793B"/>
    <w:rsid w:val="006D18E6"/>
    <w:rsid w:val="006D4BEA"/>
    <w:rsid w:val="006E0ABF"/>
    <w:rsid w:val="006E5C6F"/>
    <w:rsid w:val="006E627B"/>
    <w:rsid w:val="006F2CE6"/>
    <w:rsid w:val="00706D8D"/>
    <w:rsid w:val="0071126F"/>
    <w:rsid w:val="00712CFF"/>
    <w:rsid w:val="00723B02"/>
    <w:rsid w:val="007315B0"/>
    <w:rsid w:val="00735BDE"/>
    <w:rsid w:val="00737C4C"/>
    <w:rsid w:val="007410A9"/>
    <w:rsid w:val="00747DC2"/>
    <w:rsid w:val="00753113"/>
    <w:rsid w:val="007725DB"/>
    <w:rsid w:val="0077347D"/>
    <w:rsid w:val="007748E6"/>
    <w:rsid w:val="00783206"/>
    <w:rsid w:val="0078493A"/>
    <w:rsid w:val="007902EE"/>
    <w:rsid w:val="00791BF8"/>
    <w:rsid w:val="00793A53"/>
    <w:rsid w:val="007B1546"/>
    <w:rsid w:val="007B3179"/>
    <w:rsid w:val="007B5ECD"/>
    <w:rsid w:val="007B7D96"/>
    <w:rsid w:val="007C554C"/>
    <w:rsid w:val="007C7BE8"/>
    <w:rsid w:val="007D1C12"/>
    <w:rsid w:val="007D3EBE"/>
    <w:rsid w:val="007D7396"/>
    <w:rsid w:val="007E24A4"/>
    <w:rsid w:val="007E59DA"/>
    <w:rsid w:val="007E6A01"/>
    <w:rsid w:val="007F0C6E"/>
    <w:rsid w:val="007F4FD6"/>
    <w:rsid w:val="00803740"/>
    <w:rsid w:val="00817F8C"/>
    <w:rsid w:val="008225F8"/>
    <w:rsid w:val="008313EB"/>
    <w:rsid w:val="00835A2B"/>
    <w:rsid w:val="00835E8C"/>
    <w:rsid w:val="008447A3"/>
    <w:rsid w:val="00846B7A"/>
    <w:rsid w:val="00860C6B"/>
    <w:rsid w:val="0086180D"/>
    <w:rsid w:val="00861EF6"/>
    <w:rsid w:val="00872AF7"/>
    <w:rsid w:val="008767EA"/>
    <w:rsid w:val="0088043F"/>
    <w:rsid w:val="00884104"/>
    <w:rsid w:val="008867B4"/>
    <w:rsid w:val="00887285"/>
    <w:rsid w:val="0089018F"/>
    <w:rsid w:val="0089067D"/>
    <w:rsid w:val="00891260"/>
    <w:rsid w:val="008949D3"/>
    <w:rsid w:val="008A1941"/>
    <w:rsid w:val="008A2AB6"/>
    <w:rsid w:val="008A34B2"/>
    <w:rsid w:val="008B2004"/>
    <w:rsid w:val="008B3109"/>
    <w:rsid w:val="008B3B1F"/>
    <w:rsid w:val="008B6351"/>
    <w:rsid w:val="008C01E5"/>
    <w:rsid w:val="008C022C"/>
    <w:rsid w:val="008C765F"/>
    <w:rsid w:val="008C7D17"/>
    <w:rsid w:val="008D0460"/>
    <w:rsid w:val="008D134F"/>
    <w:rsid w:val="008D1B0B"/>
    <w:rsid w:val="008D27A0"/>
    <w:rsid w:val="008E198A"/>
    <w:rsid w:val="008E5D6F"/>
    <w:rsid w:val="008F13F9"/>
    <w:rsid w:val="008F2F5D"/>
    <w:rsid w:val="008F31E5"/>
    <w:rsid w:val="008F43CE"/>
    <w:rsid w:val="008F45EC"/>
    <w:rsid w:val="00900ABC"/>
    <w:rsid w:val="0090264F"/>
    <w:rsid w:val="0090540B"/>
    <w:rsid w:val="0091046A"/>
    <w:rsid w:val="0091171E"/>
    <w:rsid w:val="0091390B"/>
    <w:rsid w:val="009160D3"/>
    <w:rsid w:val="00917D52"/>
    <w:rsid w:val="00921988"/>
    <w:rsid w:val="0092315B"/>
    <w:rsid w:val="00932FEE"/>
    <w:rsid w:val="009331EA"/>
    <w:rsid w:val="00940B83"/>
    <w:rsid w:val="00944DB0"/>
    <w:rsid w:val="00945A97"/>
    <w:rsid w:val="00951E37"/>
    <w:rsid w:val="0095460C"/>
    <w:rsid w:val="00961BE7"/>
    <w:rsid w:val="00980ACB"/>
    <w:rsid w:val="00992E06"/>
    <w:rsid w:val="009958F7"/>
    <w:rsid w:val="009A150E"/>
    <w:rsid w:val="009A15DB"/>
    <w:rsid w:val="009A5312"/>
    <w:rsid w:val="009C401D"/>
    <w:rsid w:val="009D2EE3"/>
    <w:rsid w:val="009F259D"/>
    <w:rsid w:val="009F4679"/>
    <w:rsid w:val="00A01334"/>
    <w:rsid w:val="00A02C3D"/>
    <w:rsid w:val="00A051F5"/>
    <w:rsid w:val="00A105A6"/>
    <w:rsid w:val="00A15503"/>
    <w:rsid w:val="00A21AA2"/>
    <w:rsid w:val="00A25358"/>
    <w:rsid w:val="00A37ABE"/>
    <w:rsid w:val="00A46FE0"/>
    <w:rsid w:val="00A56E44"/>
    <w:rsid w:val="00A7771D"/>
    <w:rsid w:val="00A831A1"/>
    <w:rsid w:val="00A879FA"/>
    <w:rsid w:val="00A9420F"/>
    <w:rsid w:val="00A97A0B"/>
    <w:rsid w:val="00AA03FA"/>
    <w:rsid w:val="00AC0239"/>
    <w:rsid w:val="00AC0CD8"/>
    <w:rsid w:val="00AC4D4A"/>
    <w:rsid w:val="00AC4D9F"/>
    <w:rsid w:val="00AC4E64"/>
    <w:rsid w:val="00AC76D3"/>
    <w:rsid w:val="00AD2877"/>
    <w:rsid w:val="00AD463A"/>
    <w:rsid w:val="00AD6492"/>
    <w:rsid w:val="00AE27C3"/>
    <w:rsid w:val="00AE3D85"/>
    <w:rsid w:val="00AE4728"/>
    <w:rsid w:val="00AE5E5A"/>
    <w:rsid w:val="00AF1CDF"/>
    <w:rsid w:val="00B006B1"/>
    <w:rsid w:val="00B03152"/>
    <w:rsid w:val="00B0769E"/>
    <w:rsid w:val="00B1239D"/>
    <w:rsid w:val="00B24862"/>
    <w:rsid w:val="00B2601F"/>
    <w:rsid w:val="00B42CC3"/>
    <w:rsid w:val="00B43752"/>
    <w:rsid w:val="00B52249"/>
    <w:rsid w:val="00B551A7"/>
    <w:rsid w:val="00B56D97"/>
    <w:rsid w:val="00B5722D"/>
    <w:rsid w:val="00B57382"/>
    <w:rsid w:val="00B62D62"/>
    <w:rsid w:val="00B638BE"/>
    <w:rsid w:val="00B65873"/>
    <w:rsid w:val="00B65BAA"/>
    <w:rsid w:val="00B81C90"/>
    <w:rsid w:val="00B82821"/>
    <w:rsid w:val="00B872EE"/>
    <w:rsid w:val="00B91E52"/>
    <w:rsid w:val="00B94D16"/>
    <w:rsid w:val="00BA3F67"/>
    <w:rsid w:val="00BA7627"/>
    <w:rsid w:val="00BB57A2"/>
    <w:rsid w:val="00BB7BB9"/>
    <w:rsid w:val="00BC285F"/>
    <w:rsid w:val="00BC3B1A"/>
    <w:rsid w:val="00BD12BA"/>
    <w:rsid w:val="00BE12B9"/>
    <w:rsid w:val="00C033FA"/>
    <w:rsid w:val="00C040D9"/>
    <w:rsid w:val="00C0604D"/>
    <w:rsid w:val="00C06534"/>
    <w:rsid w:val="00C06DA9"/>
    <w:rsid w:val="00C06EF0"/>
    <w:rsid w:val="00C10E7E"/>
    <w:rsid w:val="00C16536"/>
    <w:rsid w:val="00C2197F"/>
    <w:rsid w:val="00C34C5E"/>
    <w:rsid w:val="00C40D0E"/>
    <w:rsid w:val="00C413B7"/>
    <w:rsid w:val="00C41CE0"/>
    <w:rsid w:val="00C43320"/>
    <w:rsid w:val="00C629B2"/>
    <w:rsid w:val="00C63FD3"/>
    <w:rsid w:val="00C77059"/>
    <w:rsid w:val="00C77840"/>
    <w:rsid w:val="00C81336"/>
    <w:rsid w:val="00C83196"/>
    <w:rsid w:val="00C87634"/>
    <w:rsid w:val="00C95F60"/>
    <w:rsid w:val="00CA396F"/>
    <w:rsid w:val="00CA3A66"/>
    <w:rsid w:val="00CA6B28"/>
    <w:rsid w:val="00CA7215"/>
    <w:rsid w:val="00CB60A4"/>
    <w:rsid w:val="00CC00E6"/>
    <w:rsid w:val="00CC31D7"/>
    <w:rsid w:val="00CC55F7"/>
    <w:rsid w:val="00CC60BB"/>
    <w:rsid w:val="00CD665B"/>
    <w:rsid w:val="00CE13CF"/>
    <w:rsid w:val="00CE75B6"/>
    <w:rsid w:val="00CF6982"/>
    <w:rsid w:val="00D0176D"/>
    <w:rsid w:val="00D0338F"/>
    <w:rsid w:val="00D13E54"/>
    <w:rsid w:val="00D151F0"/>
    <w:rsid w:val="00D34A31"/>
    <w:rsid w:val="00D46CDE"/>
    <w:rsid w:val="00D50E7C"/>
    <w:rsid w:val="00D5137A"/>
    <w:rsid w:val="00D54BB1"/>
    <w:rsid w:val="00D63717"/>
    <w:rsid w:val="00D72331"/>
    <w:rsid w:val="00D74C09"/>
    <w:rsid w:val="00D816C3"/>
    <w:rsid w:val="00D81A03"/>
    <w:rsid w:val="00D83ACF"/>
    <w:rsid w:val="00D84F43"/>
    <w:rsid w:val="00D857E5"/>
    <w:rsid w:val="00D86200"/>
    <w:rsid w:val="00D91D5A"/>
    <w:rsid w:val="00D9639E"/>
    <w:rsid w:val="00D97EE6"/>
    <w:rsid w:val="00DA05AC"/>
    <w:rsid w:val="00DA1B31"/>
    <w:rsid w:val="00DA465E"/>
    <w:rsid w:val="00DA6F51"/>
    <w:rsid w:val="00DB0089"/>
    <w:rsid w:val="00DB10B5"/>
    <w:rsid w:val="00DC3CB0"/>
    <w:rsid w:val="00DD5BC4"/>
    <w:rsid w:val="00DE0487"/>
    <w:rsid w:val="00DE24AD"/>
    <w:rsid w:val="00DF0699"/>
    <w:rsid w:val="00DF24ED"/>
    <w:rsid w:val="00DF4B3C"/>
    <w:rsid w:val="00DF50E7"/>
    <w:rsid w:val="00E03D1B"/>
    <w:rsid w:val="00E20265"/>
    <w:rsid w:val="00E237FC"/>
    <w:rsid w:val="00E23D04"/>
    <w:rsid w:val="00E25C5C"/>
    <w:rsid w:val="00E32636"/>
    <w:rsid w:val="00E350F3"/>
    <w:rsid w:val="00E45838"/>
    <w:rsid w:val="00E56B16"/>
    <w:rsid w:val="00E60A4D"/>
    <w:rsid w:val="00E64012"/>
    <w:rsid w:val="00E654F1"/>
    <w:rsid w:val="00E7791D"/>
    <w:rsid w:val="00E81244"/>
    <w:rsid w:val="00E82ABA"/>
    <w:rsid w:val="00E83739"/>
    <w:rsid w:val="00E86E6B"/>
    <w:rsid w:val="00E96370"/>
    <w:rsid w:val="00EA26E6"/>
    <w:rsid w:val="00EB2BAA"/>
    <w:rsid w:val="00EB545A"/>
    <w:rsid w:val="00EB67A4"/>
    <w:rsid w:val="00EB6BE5"/>
    <w:rsid w:val="00EC1739"/>
    <w:rsid w:val="00EC6070"/>
    <w:rsid w:val="00EC7055"/>
    <w:rsid w:val="00ED1C44"/>
    <w:rsid w:val="00ED3CDB"/>
    <w:rsid w:val="00ED5279"/>
    <w:rsid w:val="00ED6618"/>
    <w:rsid w:val="00ED710F"/>
    <w:rsid w:val="00EE7CB4"/>
    <w:rsid w:val="00EF205F"/>
    <w:rsid w:val="00EF4066"/>
    <w:rsid w:val="00EF4929"/>
    <w:rsid w:val="00F03BEC"/>
    <w:rsid w:val="00F05C3F"/>
    <w:rsid w:val="00F10410"/>
    <w:rsid w:val="00F14C41"/>
    <w:rsid w:val="00F33760"/>
    <w:rsid w:val="00F35EF4"/>
    <w:rsid w:val="00F40FC0"/>
    <w:rsid w:val="00F46939"/>
    <w:rsid w:val="00F551DA"/>
    <w:rsid w:val="00F73539"/>
    <w:rsid w:val="00F853D5"/>
    <w:rsid w:val="00F86E5B"/>
    <w:rsid w:val="00F8701E"/>
    <w:rsid w:val="00F93279"/>
    <w:rsid w:val="00F9369A"/>
    <w:rsid w:val="00F963B5"/>
    <w:rsid w:val="00F96D66"/>
    <w:rsid w:val="00F97C15"/>
    <w:rsid w:val="00FA34CD"/>
    <w:rsid w:val="00FA6690"/>
    <w:rsid w:val="00FB00C1"/>
    <w:rsid w:val="00FB3695"/>
    <w:rsid w:val="00FC128C"/>
    <w:rsid w:val="00FC2A90"/>
    <w:rsid w:val="00FD2B7C"/>
    <w:rsid w:val="00FD5241"/>
    <w:rsid w:val="00FD68A6"/>
    <w:rsid w:val="00FD6B8E"/>
    <w:rsid w:val="00FD6C45"/>
    <w:rsid w:val="00FD74B5"/>
    <w:rsid w:val="00FE0A27"/>
    <w:rsid w:val="00FE5218"/>
    <w:rsid w:val="00FE7021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35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A25358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A25358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25358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BalloonText">
    <w:name w:val="Balloon Text"/>
    <w:basedOn w:val="Normal"/>
    <w:link w:val="BalloonTextChar"/>
    <w:rsid w:val="00737C4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37C4C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AE5E5A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4A349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349D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A349D"/>
    <w:rPr>
      <w:color w:val="000000"/>
      <w:sz w:val="32"/>
      <w:szCs w:val="32"/>
    </w:rPr>
  </w:style>
  <w:style w:type="character" w:customStyle="1" w:styleId="A11">
    <w:name w:val="A11"/>
    <w:uiPriority w:val="99"/>
    <w:rsid w:val="004A349D"/>
    <w:rPr>
      <w:rFonts w:cs="TH Chakra Petch"/>
      <w:b/>
      <w:bCs/>
      <w:color w:val="000000"/>
      <w:sz w:val="44"/>
      <w:szCs w:val="44"/>
    </w:rPr>
  </w:style>
  <w:style w:type="paragraph" w:styleId="BodyText">
    <w:name w:val="Body Text"/>
    <w:basedOn w:val="Normal"/>
    <w:link w:val="BodyTextChar"/>
    <w:rsid w:val="007E24A4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7E24A4"/>
    <w:rPr>
      <w:rFonts w:cs="Cordia New"/>
      <w:sz w:val="28"/>
      <w:szCs w:val="35"/>
    </w:rPr>
  </w:style>
  <w:style w:type="paragraph" w:customStyle="1" w:styleId="yiv1984771361msonormal">
    <w:name w:val="yiv1984771361msonormal"/>
    <w:basedOn w:val="Normal"/>
    <w:rsid w:val="00BE12B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yiv1984771361apple-style-span">
    <w:name w:val="yiv1984771361apple-style-span"/>
    <w:basedOn w:val="DefaultParagraphFont"/>
    <w:rsid w:val="00BE12B9"/>
  </w:style>
  <w:style w:type="paragraph" w:styleId="Header">
    <w:name w:val="header"/>
    <w:basedOn w:val="Normal"/>
    <w:link w:val="HeaderChar"/>
    <w:uiPriority w:val="99"/>
    <w:rsid w:val="0017032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7032E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17032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17032E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35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A25358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A25358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25358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BalloonText">
    <w:name w:val="Balloon Text"/>
    <w:basedOn w:val="Normal"/>
    <w:link w:val="BalloonTextChar"/>
    <w:rsid w:val="00737C4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37C4C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AE5E5A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4A349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349D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A349D"/>
    <w:rPr>
      <w:color w:val="000000"/>
      <w:sz w:val="32"/>
      <w:szCs w:val="32"/>
    </w:rPr>
  </w:style>
  <w:style w:type="character" w:customStyle="1" w:styleId="A11">
    <w:name w:val="A11"/>
    <w:uiPriority w:val="99"/>
    <w:rsid w:val="004A349D"/>
    <w:rPr>
      <w:rFonts w:cs="TH Chakra Petch"/>
      <w:b/>
      <w:bCs/>
      <w:color w:val="000000"/>
      <w:sz w:val="44"/>
      <w:szCs w:val="44"/>
    </w:rPr>
  </w:style>
  <w:style w:type="paragraph" w:styleId="BodyText">
    <w:name w:val="Body Text"/>
    <w:basedOn w:val="Normal"/>
    <w:link w:val="BodyTextChar"/>
    <w:rsid w:val="007E24A4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7E24A4"/>
    <w:rPr>
      <w:rFonts w:cs="Cordia New"/>
      <w:sz w:val="28"/>
      <w:szCs w:val="35"/>
    </w:rPr>
  </w:style>
  <w:style w:type="paragraph" w:customStyle="1" w:styleId="yiv1984771361msonormal">
    <w:name w:val="yiv1984771361msonormal"/>
    <w:basedOn w:val="Normal"/>
    <w:rsid w:val="00BE12B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yiv1984771361apple-style-span">
    <w:name w:val="yiv1984771361apple-style-span"/>
    <w:basedOn w:val="DefaultParagraphFont"/>
    <w:rsid w:val="00BE1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6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5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43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12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49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8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00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187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091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203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3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9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17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401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188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822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2899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6395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ข่าวสื่อมวลชน    จาก</vt:lpstr>
      <vt:lpstr>ข่าวสื่อมวลชน    จาก</vt:lpstr>
    </vt:vector>
  </TitlesOfParts>
  <Company>Microsoft</Company>
  <LinksUpToDate>false</LinksUpToDate>
  <CharactersWithSpaces>3853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natthawadee.l</cp:lastModifiedBy>
  <cp:revision>3</cp:revision>
  <cp:lastPrinted>2014-04-18T07:43:00Z</cp:lastPrinted>
  <dcterms:created xsi:type="dcterms:W3CDTF">2014-04-18T07:41:00Z</dcterms:created>
  <dcterms:modified xsi:type="dcterms:W3CDTF">2014-04-18T07:43:00Z</dcterms:modified>
</cp:coreProperties>
</file>