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38D" w:rsidRPr="00F167D7" w:rsidRDefault="008F19DA" w:rsidP="00745564">
      <w:pPr>
        <w:spacing w:after="0"/>
        <w:jc w:val="both"/>
        <w:rPr>
          <w:rFonts w:ascii="Times New Roman" w:hAnsi="Times New Roman" w:cs="Times New Roman"/>
          <w:b/>
          <w:bCs/>
          <w:sz w:val="24"/>
          <w:szCs w:val="24"/>
        </w:rPr>
      </w:pPr>
      <w:r>
        <w:rPr>
          <w:rFonts w:ascii="Times New Roman" w:hAnsi="Times New Roman" w:cs="Times New Roman"/>
          <w:b/>
          <w:bCs/>
          <w:sz w:val="24"/>
          <w:szCs w:val="24"/>
        </w:rPr>
        <w:t>Are standards the crux of ICT businesses in today’s digital world?: A Thai regulator’s perspective</w:t>
      </w:r>
      <w:r w:rsidR="00293BD4">
        <w:rPr>
          <w:rStyle w:val="FootnoteReference"/>
          <w:rFonts w:ascii="Times New Roman" w:hAnsi="Times New Roman" w:cs="Times New Roman"/>
          <w:b/>
          <w:bCs/>
          <w:sz w:val="24"/>
          <w:szCs w:val="24"/>
        </w:rPr>
        <w:footnoteReference w:customMarkFollows="1" w:id="2"/>
        <w:t>*</w:t>
      </w:r>
    </w:p>
    <w:p w:rsidR="00B57CE2" w:rsidRPr="00745564" w:rsidRDefault="00B57CE2" w:rsidP="00745564">
      <w:pPr>
        <w:spacing w:after="0"/>
        <w:jc w:val="right"/>
        <w:rPr>
          <w:rFonts w:ascii="Times New Roman" w:hAnsi="Times New Roman" w:cs="Times New Roman"/>
          <w:sz w:val="24"/>
          <w:szCs w:val="24"/>
        </w:rPr>
      </w:pPr>
      <w:r w:rsidRPr="00745564">
        <w:rPr>
          <w:rFonts w:ascii="Times New Roman" w:hAnsi="Times New Roman" w:cs="Times New Roman"/>
          <w:sz w:val="24"/>
          <w:szCs w:val="24"/>
        </w:rPr>
        <w:t>Dr. Suthiphon Thaveechaiyagarn</w:t>
      </w:r>
      <w:r w:rsidR="008F19DA" w:rsidRPr="008F19DA">
        <w:rPr>
          <w:rStyle w:val="FootnoteReference"/>
          <w:rFonts w:ascii="Times New Roman" w:hAnsi="Times New Roman" w:cs="Times New Roman"/>
          <w:sz w:val="24"/>
          <w:szCs w:val="24"/>
        </w:rPr>
        <w:footnoteReference w:customMarkFollows="1" w:id="3"/>
        <w:sym w:font="Symbol" w:char="F02A"/>
      </w:r>
      <w:r w:rsidR="008F19DA" w:rsidRPr="008F19DA">
        <w:rPr>
          <w:rStyle w:val="FootnoteReference"/>
          <w:rFonts w:ascii="Times New Roman" w:hAnsi="Times New Roman" w:cs="Times New Roman"/>
          <w:sz w:val="24"/>
          <w:szCs w:val="24"/>
        </w:rPr>
        <w:sym w:font="Symbol" w:char="F02A"/>
      </w:r>
    </w:p>
    <w:p w:rsidR="00745564" w:rsidRDefault="00745564" w:rsidP="00745564">
      <w:pPr>
        <w:spacing w:after="0"/>
        <w:jc w:val="right"/>
        <w:rPr>
          <w:rFonts w:ascii="Times New Roman" w:hAnsi="Times New Roman" w:cs="Times New Roman"/>
          <w:sz w:val="24"/>
          <w:szCs w:val="24"/>
        </w:rPr>
      </w:pPr>
      <w:r w:rsidRPr="00745564">
        <w:rPr>
          <w:rFonts w:ascii="Times New Roman" w:hAnsi="Times New Roman" w:cs="Times New Roman"/>
          <w:sz w:val="24"/>
          <w:szCs w:val="24"/>
        </w:rPr>
        <w:t>National Broadcasting and Telecommunications Commission</w:t>
      </w:r>
      <w:r w:rsidR="008F19DA">
        <w:rPr>
          <w:rFonts w:ascii="Times New Roman" w:hAnsi="Times New Roman" w:cs="Times New Roman"/>
          <w:sz w:val="24"/>
          <w:szCs w:val="24"/>
        </w:rPr>
        <w:t>er, Thailand</w:t>
      </w:r>
    </w:p>
    <w:p w:rsidR="00745564" w:rsidRPr="00745564" w:rsidRDefault="00745564" w:rsidP="00745564">
      <w:pPr>
        <w:spacing w:after="0"/>
        <w:jc w:val="right"/>
        <w:rPr>
          <w:rFonts w:ascii="Times New Roman" w:hAnsi="Times New Roman" w:cs="Times New Roman"/>
          <w:sz w:val="24"/>
          <w:szCs w:val="24"/>
        </w:rPr>
      </w:pPr>
    </w:p>
    <w:p w:rsidR="00745564" w:rsidRDefault="00745564" w:rsidP="00745564">
      <w:pPr>
        <w:spacing w:after="0"/>
        <w:jc w:val="center"/>
        <w:rPr>
          <w:rFonts w:ascii="Times New Roman" w:hAnsi="Times New Roman" w:cs="Times New Roman"/>
          <w:sz w:val="24"/>
          <w:szCs w:val="24"/>
        </w:rPr>
      </w:pPr>
      <w:r>
        <w:rPr>
          <w:rFonts w:ascii="Times New Roman" w:hAnsi="Times New Roman" w:cs="Times New Roman"/>
          <w:sz w:val="24"/>
          <w:szCs w:val="24"/>
        </w:rPr>
        <w:t>----------------------------------------------------------------</w:t>
      </w:r>
    </w:p>
    <w:p w:rsidR="00745564" w:rsidRPr="00745564" w:rsidRDefault="00745564" w:rsidP="00745564">
      <w:pPr>
        <w:spacing w:after="0"/>
        <w:jc w:val="right"/>
        <w:rPr>
          <w:rFonts w:ascii="Times New Roman" w:hAnsi="Times New Roman" w:cs="Times New Roman"/>
          <w:sz w:val="24"/>
          <w:szCs w:val="24"/>
        </w:rPr>
      </w:pPr>
    </w:p>
    <w:p w:rsidR="004F01F0" w:rsidRDefault="008237D4" w:rsidP="00B74891">
      <w:pPr>
        <w:spacing w:after="0" w:line="384" w:lineRule="auto"/>
        <w:jc w:val="both"/>
        <w:rPr>
          <w:rFonts w:ascii="Times New Roman" w:hAnsi="Times New Roman"/>
          <w:sz w:val="24"/>
          <w:szCs w:val="24"/>
        </w:rPr>
      </w:pPr>
      <w:r w:rsidRPr="00745564">
        <w:rPr>
          <w:rFonts w:ascii="Times New Roman" w:hAnsi="Times New Roman" w:cs="Times New Roman"/>
          <w:sz w:val="24"/>
          <w:szCs w:val="24"/>
        </w:rPr>
        <w:tab/>
      </w:r>
      <w:r w:rsidR="001C1E3D" w:rsidRPr="00745564">
        <w:rPr>
          <w:rFonts w:ascii="Times New Roman" w:hAnsi="Times New Roman" w:cs="Times New Roman"/>
          <w:sz w:val="24"/>
          <w:szCs w:val="24"/>
        </w:rPr>
        <w:t>I</w:t>
      </w:r>
      <w:r w:rsidR="00540DF4" w:rsidRPr="00745564">
        <w:rPr>
          <w:rFonts w:ascii="Times New Roman" w:hAnsi="Times New Roman" w:cs="Times New Roman"/>
          <w:sz w:val="24"/>
          <w:szCs w:val="24"/>
        </w:rPr>
        <w:t>ndustry standard</w:t>
      </w:r>
      <w:r w:rsidR="006B6787">
        <w:rPr>
          <w:rFonts w:ascii="Times New Roman" w:hAnsi="Times New Roman" w:cs="Times New Roman"/>
          <w:sz w:val="24"/>
          <w:szCs w:val="24"/>
        </w:rPr>
        <w:t>s</w:t>
      </w:r>
      <w:r w:rsidR="00540DF4" w:rsidRPr="00745564">
        <w:rPr>
          <w:rFonts w:ascii="Times New Roman" w:hAnsi="Times New Roman" w:cs="Times New Roman"/>
          <w:sz w:val="24"/>
          <w:szCs w:val="24"/>
        </w:rPr>
        <w:t xml:space="preserve"> </w:t>
      </w:r>
      <w:r w:rsidR="006B6787">
        <w:rPr>
          <w:rFonts w:ascii="Times New Roman" w:hAnsi="Times New Roman" w:cs="Times New Roman"/>
          <w:sz w:val="24"/>
          <w:szCs w:val="24"/>
        </w:rPr>
        <w:t>have</w:t>
      </w:r>
      <w:r w:rsidR="00540DF4" w:rsidRPr="00745564">
        <w:rPr>
          <w:rFonts w:ascii="Times New Roman" w:hAnsi="Times New Roman" w:cs="Times New Roman"/>
          <w:sz w:val="24"/>
          <w:szCs w:val="24"/>
        </w:rPr>
        <w:t xml:space="preserve"> occupied much of the talk in many industrie</w:t>
      </w:r>
      <w:r w:rsidR="006B6787">
        <w:rPr>
          <w:rFonts w:ascii="Times New Roman" w:hAnsi="Times New Roman" w:cs="Times New Roman"/>
          <w:sz w:val="24"/>
          <w:szCs w:val="24"/>
        </w:rPr>
        <w:t>s, especially in</w:t>
      </w:r>
      <w:r w:rsidR="00540DF4" w:rsidRPr="00745564">
        <w:rPr>
          <w:rFonts w:ascii="Times New Roman" w:hAnsi="Times New Roman" w:cs="Times New Roman"/>
          <w:sz w:val="24"/>
          <w:szCs w:val="24"/>
        </w:rPr>
        <w:t xml:space="preserve"> technology-intense one</w:t>
      </w:r>
      <w:r w:rsidR="006B6787">
        <w:rPr>
          <w:rFonts w:ascii="Times New Roman" w:hAnsi="Times New Roman" w:cs="Times New Roman"/>
          <w:sz w:val="24"/>
          <w:szCs w:val="24"/>
        </w:rPr>
        <w:t>s</w:t>
      </w:r>
      <w:r w:rsidR="00540DF4" w:rsidRPr="00745564">
        <w:rPr>
          <w:rFonts w:ascii="Times New Roman" w:hAnsi="Times New Roman" w:cs="Times New Roman"/>
          <w:sz w:val="24"/>
          <w:szCs w:val="24"/>
        </w:rPr>
        <w:t xml:space="preserve"> </w:t>
      </w:r>
      <w:r w:rsidR="001C1E3D" w:rsidRPr="00745564">
        <w:rPr>
          <w:rFonts w:ascii="Times New Roman" w:hAnsi="Times New Roman" w:cs="Times New Roman"/>
          <w:sz w:val="24"/>
          <w:szCs w:val="24"/>
        </w:rPr>
        <w:t>such as</w:t>
      </w:r>
      <w:r w:rsidR="00540DF4" w:rsidRPr="00745564">
        <w:rPr>
          <w:rFonts w:ascii="Times New Roman" w:hAnsi="Times New Roman" w:cs="Times New Roman"/>
          <w:sz w:val="24"/>
          <w:szCs w:val="24"/>
        </w:rPr>
        <w:t xml:space="preserve"> telecommunication</w:t>
      </w:r>
      <w:r w:rsidR="00B4552F">
        <w:rPr>
          <w:rFonts w:ascii="Times New Roman" w:hAnsi="Times New Roman" w:cs="Times New Roman"/>
          <w:sz w:val="24"/>
          <w:szCs w:val="24"/>
        </w:rPr>
        <w:t>s</w:t>
      </w:r>
      <w:r w:rsidR="00540DF4" w:rsidRPr="00745564">
        <w:rPr>
          <w:rFonts w:ascii="Times New Roman" w:hAnsi="Times New Roman" w:cs="Times New Roman"/>
          <w:sz w:val="24"/>
          <w:szCs w:val="24"/>
        </w:rPr>
        <w:t xml:space="preserve">. </w:t>
      </w:r>
      <w:r w:rsidR="006B6787">
        <w:rPr>
          <w:rFonts w:ascii="Times New Roman" w:hAnsi="Times New Roman"/>
          <w:sz w:val="24"/>
          <w:szCs w:val="24"/>
        </w:rPr>
        <w:t>It is undeniable that technology has made our lives easier, so it is inevitable that standardization of technology has become more and more important. On one hand, standard</w:t>
      </w:r>
      <w:r w:rsidR="005D13E6">
        <w:rPr>
          <w:rFonts w:ascii="Times New Roman" w:hAnsi="Times New Roman"/>
          <w:sz w:val="24"/>
          <w:szCs w:val="24"/>
        </w:rPr>
        <w:t xml:space="preserve">s promote innovation, </w:t>
      </w:r>
      <w:r w:rsidR="006B6787">
        <w:rPr>
          <w:rFonts w:ascii="Times New Roman" w:hAnsi="Times New Roman"/>
          <w:sz w:val="24"/>
          <w:szCs w:val="24"/>
        </w:rPr>
        <w:t>competition</w:t>
      </w:r>
      <w:r w:rsidR="00057E4D">
        <w:rPr>
          <w:rFonts w:ascii="Times New Roman" w:hAnsi="Times New Roman"/>
          <w:sz w:val="24"/>
          <w:szCs w:val="24"/>
        </w:rPr>
        <w:t xml:space="preserve"> and international trade. They</w:t>
      </w:r>
      <w:r w:rsidR="006B6787">
        <w:rPr>
          <w:rFonts w:ascii="Times New Roman" w:hAnsi="Times New Roman"/>
          <w:sz w:val="24"/>
          <w:szCs w:val="24"/>
        </w:rPr>
        <w:t xml:space="preserve"> enable com</w:t>
      </w:r>
      <w:r w:rsidR="00057E4D">
        <w:rPr>
          <w:rFonts w:ascii="Times New Roman" w:hAnsi="Times New Roman"/>
          <w:sz w:val="24"/>
          <w:szCs w:val="24"/>
        </w:rPr>
        <w:t xml:space="preserve">panies </w:t>
      </w:r>
      <w:r w:rsidR="001E2D66">
        <w:rPr>
          <w:rFonts w:ascii="Times New Roman" w:hAnsi="Times New Roman"/>
          <w:sz w:val="24"/>
          <w:szCs w:val="24"/>
        </w:rPr>
        <w:t>to enter the market and</w:t>
      </w:r>
      <w:r w:rsidR="00057E4D">
        <w:rPr>
          <w:rFonts w:ascii="Times New Roman" w:hAnsi="Times New Roman"/>
          <w:sz w:val="24"/>
          <w:szCs w:val="24"/>
        </w:rPr>
        <w:t xml:space="preserve"> promote technology transfer and further development of technology.</w:t>
      </w:r>
      <w:r w:rsidR="006B6787">
        <w:rPr>
          <w:rFonts w:ascii="Times New Roman" w:hAnsi="Times New Roman"/>
          <w:sz w:val="24"/>
          <w:szCs w:val="24"/>
        </w:rPr>
        <w:t xml:space="preserve"> But on the other hand, standards</w:t>
      </w:r>
      <w:r w:rsidR="004B0696">
        <w:rPr>
          <w:rFonts w:ascii="Times New Roman" w:hAnsi="Times New Roman"/>
          <w:sz w:val="24"/>
          <w:szCs w:val="24"/>
        </w:rPr>
        <w:t xml:space="preserve">, through intellectual property rights, </w:t>
      </w:r>
      <w:r w:rsidR="006B6787">
        <w:rPr>
          <w:rFonts w:ascii="Times New Roman" w:hAnsi="Times New Roman"/>
          <w:sz w:val="24"/>
          <w:szCs w:val="24"/>
        </w:rPr>
        <w:t xml:space="preserve">can </w:t>
      </w:r>
      <w:r w:rsidR="004B0696">
        <w:rPr>
          <w:rFonts w:ascii="Times New Roman" w:hAnsi="Times New Roman"/>
          <w:sz w:val="24"/>
          <w:szCs w:val="24"/>
        </w:rPr>
        <w:t xml:space="preserve">also </w:t>
      </w:r>
      <w:r w:rsidR="006B6787">
        <w:rPr>
          <w:rFonts w:ascii="Times New Roman" w:hAnsi="Times New Roman"/>
          <w:sz w:val="24"/>
          <w:szCs w:val="24"/>
        </w:rPr>
        <w:t>be used as a tool to concentrate market power, which hinder competition and discourage innovation.</w:t>
      </w:r>
    </w:p>
    <w:p w:rsidR="006B6787" w:rsidRDefault="006B6787" w:rsidP="00B74891">
      <w:pPr>
        <w:spacing w:after="0" w:line="384" w:lineRule="auto"/>
        <w:jc w:val="both"/>
        <w:rPr>
          <w:rFonts w:ascii="Times New Roman" w:hAnsi="Times New Roman"/>
          <w:sz w:val="24"/>
          <w:szCs w:val="24"/>
        </w:rPr>
      </w:pPr>
      <w:r>
        <w:rPr>
          <w:rFonts w:ascii="Times New Roman" w:hAnsi="Times New Roman"/>
          <w:sz w:val="24"/>
          <w:szCs w:val="24"/>
        </w:rPr>
        <w:tab/>
        <w:t>In telecommunications industry, technical compatibility</w:t>
      </w:r>
      <w:r w:rsidR="00045A44">
        <w:rPr>
          <w:rFonts w:ascii="Times New Roman" w:hAnsi="Times New Roman"/>
          <w:sz w:val="24"/>
          <w:szCs w:val="24"/>
        </w:rPr>
        <w:t>, dictated by industry standards,</w:t>
      </w:r>
      <w:r>
        <w:rPr>
          <w:rFonts w:ascii="Times New Roman" w:hAnsi="Times New Roman"/>
          <w:sz w:val="24"/>
          <w:szCs w:val="24"/>
        </w:rPr>
        <w:t xml:space="preserve"> </w:t>
      </w:r>
      <w:r w:rsidR="00887E8B">
        <w:rPr>
          <w:rFonts w:ascii="Times New Roman" w:hAnsi="Times New Roman"/>
          <w:sz w:val="24"/>
          <w:szCs w:val="24"/>
        </w:rPr>
        <w:t xml:space="preserve">is essential. </w:t>
      </w:r>
      <w:r w:rsidR="001A6C64">
        <w:rPr>
          <w:rFonts w:ascii="Times New Roman" w:hAnsi="Times New Roman"/>
          <w:sz w:val="24"/>
          <w:szCs w:val="24"/>
        </w:rPr>
        <w:t xml:space="preserve">Standard-essential patents (SEPs) </w:t>
      </w:r>
      <w:r w:rsidR="00C04189">
        <w:rPr>
          <w:rFonts w:ascii="Times New Roman" w:hAnsi="Times New Roman"/>
          <w:sz w:val="24"/>
          <w:szCs w:val="24"/>
        </w:rPr>
        <w:t>play a role in enabling such compatibility</w:t>
      </w:r>
      <w:r w:rsidR="005741B5">
        <w:rPr>
          <w:rFonts w:ascii="Times New Roman" w:hAnsi="Times New Roman"/>
          <w:sz w:val="24"/>
          <w:szCs w:val="24"/>
        </w:rPr>
        <w:t xml:space="preserve">. </w:t>
      </w:r>
      <w:r w:rsidR="001E2D66">
        <w:rPr>
          <w:rFonts w:ascii="Times New Roman" w:hAnsi="Times New Roman"/>
          <w:sz w:val="24"/>
          <w:szCs w:val="24"/>
        </w:rPr>
        <w:t xml:space="preserve">SEPs are patents that are deemed essential </w:t>
      </w:r>
      <w:r w:rsidR="001E2D66">
        <w:rPr>
          <w:rFonts w:ascii="Times New Roman" w:hAnsi="Times New Roman" w:cs="Times New Roman"/>
          <w:sz w:val="24"/>
          <w:szCs w:val="24"/>
        </w:rPr>
        <w:t>to implement</w:t>
      </w:r>
      <w:r w:rsidR="001E2D66" w:rsidRPr="00745564">
        <w:rPr>
          <w:rFonts w:ascii="Times New Roman" w:hAnsi="Times New Roman" w:cs="Times New Roman"/>
          <w:sz w:val="24"/>
          <w:szCs w:val="24"/>
        </w:rPr>
        <w:t xml:space="preserve"> certain industry standard</w:t>
      </w:r>
      <w:r w:rsidR="001E2D66">
        <w:rPr>
          <w:rFonts w:ascii="Times New Roman" w:hAnsi="Times New Roman" w:cs="Times New Roman"/>
          <w:sz w:val="24"/>
          <w:szCs w:val="24"/>
        </w:rPr>
        <w:t xml:space="preserve">s. Without infringing SEPs, companies wanting to implement the standards cannot do so. </w:t>
      </w:r>
      <w:r w:rsidR="004F01F0">
        <w:rPr>
          <w:rFonts w:ascii="Times New Roman" w:hAnsi="Times New Roman"/>
          <w:sz w:val="24"/>
          <w:szCs w:val="24"/>
        </w:rPr>
        <w:t xml:space="preserve">Thus, many companies which hold SEPs are able to use </w:t>
      </w:r>
      <w:r w:rsidR="004B0696">
        <w:rPr>
          <w:rFonts w:ascii="Times New Roman" w:hAnsi="Times New Roman"/>
          <w:sz w:val="24"/>
          <w:szCs w:val="24"/>
        </w:rPr>
        <w:t>their</w:t>
      </w:r>
      <w:r w:rsidR="004B0696" w:rsidRPr="004B0696">
        <w:rPr>
          <w:rFonts w:ascii="Times New Roman" w:hAnsi="Times New Roman"/>
          <w:sz w:val="24"/>
          <w:szCs w:val="24"/>
        </w:rPr>
        <w:t xml:space="preserve"> </w:t>
      </w:r>
      <w:r w:rsidR="004B0696">
        <w:rPr>
          <w:rFonts w:ascii="Times New Roman" w:hAnsi="Times New Roman"/>
          <w:sz w:val="24"/>
          <w:szCs w:val="24"/>
        </w:rPr>
        <w:t xml:space="preserve">intellectual property rights </w:t>
      </w:r>
      <w:r w:rsidR="00CD014A">
        <w:rPr>
          <w:rFonts w:ascii="Times New Roman" w:hAnsi="Times New Roman"/>
          <w:sz w:val="24"/>
          <w:szCs w:val="24"/>
        </w:rPr>
        <w:t xml:space="preserve">to </w:t>
      </w:r>
      <w:r w:rsidR="00887E8B">
        <w:rPr>
          <w:rFonts w:ascii="Times New Roman" w:hAnsi="Times New Roman"/>
          <w:sz w:val="24"/>
          <w:szCs w:val="24"/>
        </w:rPr>
        <w:t>prevent their competitors from achieving the industry standards and thus may exclude them from the market.</w:t>
      </w:r>
    </w:p>
    <w:p w:rsidR="00680AC3" w:rsidRDefault="007A63AF" w:rsidP="00B74891">
      <w:pPr>
        <w:spacing w:after="0" w:line="384" w:lineRule="auto"/>
        <w:jc w:val="both"/>
        <w:rPr>
          <w:rFonts w:ascii="Times New Roman" w:hAnsi="Times New Roman"/>
          <w:sz w:val="24"/>
          <w:szCs w:val="24"/>
        </w:rPr>
      </w:pPr>
      <w:r>
        <w:rPr>
          <w:rFonts w:ascii="Times New Roman" w:hAnsi="Times New Roman"/>
          <w:sz w:val="24"/>
          <w:szCs w:val="24"/>
        </w:rPr>
        <w:tab/>
      </w:r>
      <w:r w:rsidR="00045A44">
        <w:rPr>
          <w:rFonts w:ascii="Times New Roman" w:hAnsi="Times New Roman"/>
          <w:sz w:val="24"/>
          <w:szCs w:val="24"/>
        </w:rPr>
        <w:t>Since</w:t>
      </w:r>
      <w:r w:rsidR="008F19DA">
        <w:rPr>
          <w:rFonts w:ascii="Times New Roman" w:hAnsi="Times New Roman"/>
          <w:sz w:val="24"/>
          <w:szCs w:val="24"/>
        </w:rPr>
        <w:t xml:space="preserve"> most</w:t>
      </w:r>
      <w:r w:rsidR="00045A44">
        <w:rPr>
          <w:rFonts w:ascii="Times New Roman" w:hAnsi="Times New Roman"/>
          <w:sz w:val="24"/>
          <w:szCs w:val="24"/>
        </w:rPr>
        <w:t xml:space="preserve"> SEP holders </w:t>
      </w:r>
      <w:r w:rsidR="005741B5">
        <w:rPr>
          <w:rFonts w:ascii="Times New Roman" w:hAnsi="Times New Roman"/>
          <w:sz w:val="24"/>
          <w:szCs w:val="24"/>
        </w:rPr>
        <w:t>are</w:t>
      </w:r>
      <w:r w:rsidR="00045A44">
        <w:rPr>
          <w:rFonts w:ascii="Times New Roman" w:hAnsi="Times New Roman"/>
          <w:sz w:val="24"/>
          <w:szCs w:val="24"/>
        </w:rPr>
        <w:t xml:space="preserve"> </w:t>
      </w:r>
      <w:r w:rsidR="00887E8B">
        <w:rPr>
          <w:rFonts w:ascii="Times New Roman" w:hAnsi="Times New Roman"/>
          <w:sz w:val="24"/>
          <w:szCs w:val="24"/>
        </w:rPr>
        <w:t>from developed countries</w:t>
      </w:r>
      <w:r w:rsidR="00045A44">
        <w:rPr>
          <w:rFonts w:ascii="Times New Roman" w:hAnsi="Times New Roman"/>
          <w:sz w:val="24"/>
          <w:szCs w:val="24"/>
        </w:rPr>
        <w:t>, they are able to set industry standards</w:t>
      </w:r>
      <w:r w:rsidR="00BD15B3" w:rsidRPr="00BD15B3">
        <w:rPr>
          <w:rFonts w:ascii="Times New Roman" w:hAnsi="Times New Roman"/>
          <w:sz w:val="24"/>
          <w:szCs w:val="24"/>
        </w:rPr>
        <w:t xml:space="preserve"> </w:t>
      </w:r>
      <w:r w:rsidR="00BD15B3">
        <w:rPr>
          <w:rFonts w:ascii="Times New Roman" w:hAnsi="Times New Roman"/>
          <w:sz w:val="24"/>
          <w:szCs w:val="24"/>
        </w:rPr>
        <w:t>and thus raise costs for firms wanting to implement the standards, including those in developing countries</w:t>
      </w:r>
      <w:r w:rsidR="00887E8B">
        <w:rPr>
          <w:rFonts w:ascii="Times New Roman" w:hAnsi="Times New Roman"/>
          <w:sz w:val="24"/>
          <w:szCs w:val="24"/>
        </w:rPr>
        <w:t xml:space="preserve">. </w:t>
      </w:r>
      <w:r w:rsidR="001E2D66">
        <w:rPr>
          <w:rFonts w:ascii="Times New Roman" w:hAnsi="Times New Roman"/>
          <w:sz w:val="24"/>
          <w:szCs w:val="24"/>
        </w:rPr>
        <w:t xml:space="preserve">This does not mean that </w:t>
      </w:r>
      <w:r w:rsidR="008F19DA">
        <w:rPr>
          <w:rFonts w:ascii="Times New Roman" w:hAnsi="Times New Roman"/>
          <w:sz w:val="24"/>
          <w:szCs w:val="24"/>
        </w:rPr>
        <w:t xml:space="preserve">stakeholders in </w:t>
      </w:r>
      <w:r w:rsidR="001E2D66">
        <w:rPr>
          <w:rFonts w:ascii="Times New Roman" w:hAnsi="Times New Roman"/>
          <w:sz w:val="24"/>
          <w:szCs w:val="24"/>
        </w:rPr>
        <w:t>developing countries would</w:t>
      </w:r>
      <w:r w:rsidR="00887E8B">
        <w:rPr>
          <w:rFonts w:ascii="Times New Roman" w:hAnsi="Times New Roman"/>
          <w:sz w:val="24"/>
          <w:szCs w:val="24"/>
        </w:rPr>
        <w:t xml:space="preserve"> reject standard</w:t>
      </w:r>
      <w:r w:rsidR="001E2D66">
        <w:rPr>
          <w:rFonts w:ascii="Times New Roman" w:hAnsi="Times New Roman"/>
          <w:sz w:val="24"/>
          <w:szCs w:val="24"/>
        </w:rPr>
        <w:t xml:space="preserve">s altogether. </w:t>
      </w:r>
      <w:r w:rsidR="00045A44">
        <w:rPr>
          <w:rFonts w:ascii="Times New Roman" w:hAnsi="Times New Roman"/>
          <w:sz w:val="24"/>
          <w:szCs w:val="24"/>
        </w:rPr>
        <w:t xml:space="preserve">Without standards, </w:t>
      </w:r>
      <w:r w:rsidR="00680AC3">
        <w:rPr>
          <w:rFonts w:ascii="Times New Roman" w:hAnsi="Times New Roman"/>
          <w:sz w:val="24"/>
          <w:szCs w:val="24"/>
        </w:rPr>
        <w:t>developing countr</w:t>
      </w:r>
      <w:r w:rsidR="0073436F">
        <w:rPr>
          <w:rFonts w:ascii="Times New Roman" w:hAnsi="Times New Roman"/>
          <w:sz w:val="24"/>
          <w:szCs w:val="24"/>
        </w:rPr>
        <w:t>ies</w:t>
      </w:r>
      <w:r w:rsidR="00680AC3">
        <w:rPr>
          <w:rFonts w:ascii="Times New Roman" w:hAnsi="Times New Roman"/>
          <w:sz w:val="24"/>
          <w:szCs w:val="24"/>
        </w:rPr>
        <w:t>, as technology taker</w:t>
      </w:r>
      <w:r w:rsidR="0073436F">
        <w:rPr>
          <w:rFonts w:ascii="Times New Roman" w:hAnsi="Times New Roman"/>
          <w:sz w:val="24"/>
          <w:szCs w:val="24"/>
        </w:rPr>
        <w:t>s</w:t>
      </w:r>
      <w:r w:rsidR="00680AC3">
        <w:rPr>
          <w:rFonts w:ascii="Times New Roman" w:hAnsi="Times New Roman"/>
          <w:sz w:val="24"/>
          <w:szCs w:val="24"/>
        </w:rPr>
        <w:t>,</w:t>
      </w:r>
      <w:r w:rsidR="00045A44">
        <w:rPr>
          <w:rFonts w:ascii="Times New Roman" w:hAnsi="Times New Roman"/>
          <w:sz w:val="24"/>
          <w:szCs w:val="24"/>
        </w:rPr>
        <w:t xml:space="preserve"> would </w:t>
      </w:r>
      <w:r w:rsidR="0073436F">
        <w:rPr>
          <w:rFonts w:ascii="Times New Roman" w:hAnsi="Times New Roman"/>
          <w:sz w:val="24"/>
          <w:szCs w:val="24"/>
        </w:rPr>
        <w:t xml:space="preserve">have </w:t>
      </w:r>
      <w:r w:rsidR="008F19DA">
        <w:rPr>
          <w:rFonts w:ascii="Times New Roman" w:hAnsi="Times New Roman"/>
          <w:sz w:val="24"/>
          <w:szCs w:val="24"/>
        </w:rPr>
        <w:t>more difficulty accessing</w:t>
      </w:r>
      <w:r w:rsidR="00045A44">
        <w:rPr>
          <w:rFonts w:ascii="Times New Roman" w:hAnsi="Times New Roman"/>
          <w:sz w:val="24"/>
          <w:szCs w:val="24"/>
        </w:rPr>
        <w:t xml:space="preserve"> technology transfer. </w:t>
      </w:r>
      <w:r w:rsidR="00BD15B3">
        <w:rPr>
          <w:rFonts w:ascii="Times New Roman" w:hAnsi="Times New Roman"/>
          <w:sz w:val="24"/>
          <w:szCs w:val="24"/>
        </w:rPr>
        <w:t xml:space="preserve">Simply </w:t>
      </w:r>
      <w:r>
        <w:rPr>
          <w:rFonts w:ascii="Times New Roman" w:hAnsi="Times New Roman"/>
          <w:sz w:val="24"/>
          <w:szCs w:val="24"/>
        </w:rPr>
        <w:t>because standards have negative effect</w:t>
      </w:r>
      <w:r w:rsidR="00BD15B3">
        <w:rPr>
          <w:rFonts w:ascii="Times New Roman" w:hAnsi="Times New Roman"/>
          <w:sz w:val="24"/>
          <w:szCs w:val="24"/>
        </w:rPr>
        <w:t>s</w:t>
      </w:r>
      <w:r>
        <w:rPr>
          <w:rFonts w:ascii="Times New Roman" w:hAnsi="Times New Roman"/>
          <w:sz w:val="24"/>
          <w:szCs w:val="24"/>
        </w:rPr>
        <w:t xml:space="preserve"> does not mean</w:t>
      </w:r>
      <w:r w:rsidR="00BD15B3">
        <w:rPr>
          <w:rFonts w:ascii="Times New Roman" w:hAnsi="Times New Roman"/>
          <w:sz w:val="24"/>
          <w:szCs w:val="24"/>
        </w:rPr>
        <w:t xml:space="preserve"> that</w:t>
      </w:r>
      <w:r>
        <w:rPr>
          <w:rFonts w:ascii="Times New Roman" w:hAnsi="Times New Roman"/>
          <w:sz w:val="24"/>
          <w:szCs w:val="24"/>
        </w:rPr>
        <w:t xml:space="preserve"> we should disregard </w:t>
      </w:r>
      <w:r w:rsidR="00BD15B3">
        <w:rPr>
          <w:rFonts w:ascii="Times New Roman" w:hAnsi="Times New Roman"/>
          <w:sz w:val="24"/>
          <w:szCs w:val="24"/>
        </w:rPr>
        <w:t>standards</w:t>
      </w:r>
      <w:r>
        <w:rPr>
          <w:rFonts w:ascii="Times New Roman" w:hAnsi="Times New Roman"/>
          <w:sz w:val="24"/>
          <w:szCs w:val="24"/>
        </w:rPr>
        <w:t>.</w:t>
      </w:r>
      <w:r w:rsidR="00BD15B3">
        <w:rPr>
          <w:rFonts w:ascii="Times New Roman" w:hAnsi="Times New Roman"/>
          <w:sz w:val="24"/>
          <w:szCs w:val="24"/>
        </w:rPr>
        <w:t xml:space="preserve"> Standards are not the cause of the problem, but the abuses of standards are. So, instead of trying to regulate how standards are set or intervene in the SEPs licensing market, both of which firms do better than </w:t>
      </w:r>
      <w:r w:rsidR="00BD15B3">
        <w:rPr>
          <w:rFonts w:ascii="Times New Roman" w:hAnsi="Times New Roman"/>
          <w:sz w:val="24"/>
          <w:szCs w:val="24"/>
        </w:rPr>
        <w:lastRenderedPageBreak/>
        <w:t>regulators</w:t>
      </w:r>
      <w:r>
        <w:rPr>
          <w:rFonts w:ascii="Times New Roman" w:hAnsi="Times New Roman"/>
          <w:sz w:val="24"/>
          <w:szCs w:val="24"/>
        </w:rPr>
        <w:t>, regulators should focus on ways to p</w:t>
      </w:r>
      <w:r w:rsidR="00045A44">
        <w:rPr>
          <w:rFonts w:ascii="Times New Roman" w:hAnsi="Times New Roman"/>
          <w:sz w:val="24"/>
          <w:szCs w:val="24"/>
        </w:rPr>
        <w:t>revent the abuse</w:t>
      </w:r>
      <w:r w:rsidR="00245BE8">
        <w:rPr>
          <w:rFonts w:ascii="Times New Roman" w:hAnsi="Times New Roman"/>
          <w:sz w:val="24"/>
          <w:szCs w:val="24"/>
        </w:rPr>
        <w:t>s</w:t>
      </w:r>
      <w:r w:rsidR="00045A44">
        <w:rPr>
          <w:rFonts w:ascii="Times New Roman" w:hAnsi="Times New Roman"/>
          <w:sz w:val="24"/>
          <w:szCs w:val="24"/>
        </w:rPr>
        <w:t xml:space="preserve"> of standards</w:t>
      </w:r>
      <w:r w:rsidR="00D810DE">
        <w:rPr>
          <w:rFonts w:ascii="Times New Roman" w:hAnsi="Times New Roman"/>
          <w:sz w:val="24"/>
          <w:szCs w:val="24"/>
        </w:rPr>
        <w:t xml:space="preserve">, whether through injunction, </w:t>
      </w:r>
      <w:r w:rsidR="00087D66">
        <w:rPr>
          <w:rFonts w:ascii="Times New Roman" w:hAnsi="Times New Roman"/>
          <w:sz w:val="24"/>
          <w:szCs w:val="24"/>
        </w:rPr>
        <w:t xml:space="preserve">high licensing fee, </w:t>
      </w:r>
      <w:r w:rsidR="00D810DE">
        <w:rPr>
          <w:rFonts w:ascii="Times New Roman" w:hAnsi="Times New Roman"/>
          <w:sz w:val="24"/>
          <w:szCs w:val="24"/>
        </w:rPr>
        <w:t>license hold up</w:t>
      </w:r>
      <w:r w:rsidR="00087D66">
        <w:rPr>
          <w:rFonts w:ascii="Times New Roman" w:hAnsi="Times New Roman"/>
          <w:sz w:val="24"/>
          <w:szCs w:val="24"/>
        </w:rPr>
        <w:t>, license discrimination or standard over-inclusion</w:t>
      </w:r>
      <w:r w:rsidR="00045A44">
        <w:rPr>
          <w:rFonts w:ascii="Times New Roman" w:hAnsi="Times New Roman"/>
          <w:sz w:val="24"/>
          <w:szCs w:val="24"/>
        </w:rPr>
        <w:t>.</w:t>
      </w:r>
      <w:r w:rsidR="00BD15B3">
        <w:rPr>
          <w:rFonts w:ascii="Times New Roman" w:hAnsi="Times New Roman"/>
          <w:sz w:val="24"/>
          <w:szCs w:val="24"/>
        </w:rPr>
        <w:t xml:space="preserve"> Although I </w:t>
      </w:r>
      <w:r w:rsidR="008F19DA">
        <w:rPr>
          <w:rFonts w:ascii="Times New Roman" w:hAnsi="Times New Roman"/>
          <w:sz w:val="24"/>
          <w:szCs w:val="24"/>
        </w:rPr>
        <w:t>am</w:t>
      </w:r>
      <w:r w:rsidR="00BD15B3">
        <w:rPr>
          <w:rFonts w:ascii="Times New Roman" w:hAnsi="Times New Roman"/>
          <w:sz w:val="24"/>
          <w:szCs w:val="24"/>
        </w:rPr>
        <w:t xml:space="preserve"> a regulator, I believe </w:t>
      </w:r>
      <w:r w:rsidR="008F19DA">
        <w:rPr>
          <w:rFonts w:ascii="Times New Roman" w:hAnsi="Times New Roman"/>
          <w:sz w:val="24"/>
          <w:szCs w:val="24"/>
        </w:rPr>
        <w:t xml:space="preserve">that </w:t>
      </w:r>
      <w:r w:rsidR="00BD15B3">
        <w:rPr>
          <w:rFonts w:ascii="Times New Roman" w:hAnsi="Times New Roman"/>
          <w:sz w:val="24"/>
          <w:szCs w:val="24"/>
        </w:rPr>
        <w:t xml:space="preserve">regulators only have an indirect role in overseeing </w:t>
      </w:r>
      <w:r w:rsidR="0083659B">
        <w:rPr>
          <w:rFonts w:ascii="Times New Roman" w:hAnsi="Times New Roman"/>
          <w:sz w:val="24"/>
          <w:szCs w:val="24"/>
        </w:rPr>
        <w:t xml:space="preserve">so </w:t>
      </w:r>
      <w:r w:rsidR="00BD15B3">
        <w:rPr>
          <w:rFonts w:ascii="Times New Roman" w:hAnsi="Times New Roman"/>
          <w:sz w:val="24"/>
          <w:szCs w:val="24"/>
        </w:rPr>
        <w:t>that disput</w:t>
      </w:r>
      <w:r w:rsidR="0083659B">
        <w:rPr>
          <w:rFonts w:ascii="Times New Roman" w:hAnsi="Times New Roman"/>
          <w:sz w:val="24"/>
          <w:szCs w:val="24"/>
        </w:rPr>
        <w:t>es regarding standards are well-</w:t>
      </w:r>
      <w:r w:rsidR="00BD15B3">
        <w:rPr>
          <w:rFonts w:ascii="Times New Roman" w:hAnsi="Times New Roman"/>
          <w:sz w:val="24"/>
          <w:szCs w:val="24"/>
        </w:rPr>
        <w:t xml:space="preserve">handled. If not, this will hinder transfer of technology and raise consumer costs. </w:t>
      </w:r>
      <w:r w:rsidR="00130868">
        <w:rPr>
          <w:rFonts w:ascii="Times New Roman" w:hAnsi="Times New Roman"/>
          <w:sz w:val="24"/>
          <w:szCs w:val="24"/>
        </w:rPr>
        <w:t xml:space="preserve"> </w:t>
      </w:r>
    </w:p>
    <w:p w:rsidR="00245BE8" w:rsidRDefault="00087D66" w:rsidP="00B74891">
      <w:pPr>
        <w:spacing w:after="0" w:line="384" w:lineRule="auto"/>
        <w:jc w:val="both"/>
        <w:rPr>
          <w:rFonts w:ascii="Times New Roman" w:hAnsi="Times New Roman"/>
          <w:sz w:val="24"/>
          <w:szCs w:val="24"/>
        </w:rPr>
      </w:pPr>
      <w:r>
        <w:rPr>
          <w:rFonts w:ascii="Times New Roman" w:hAnsi="Times New Roman"/>
          <w:sz w:val="24"/>
          <w:szCs w:val="24"/>
        </w:rPr>
        <w:tab/>
        <w:t>By focusing on the problem</w:t>
      </w:r>
      <w:r w:rsidR="008F19DA">
        <w:rPr>
          <w:rFonts w:ascii="Times New Roman" w:hAnsi="Times New Roman"/>
          <w:sz w:val="24"/>
          <w:szCs w:val="24"/>
        </w:rPr>
        <w:t xml:space="preserve">, i.e., </w:t>
      </w:r>
      <w:r w:rsidR="005741B5">
        <w:rPr>
          <w:rFonts w:ascii="Times New Roman" w:hAnsi="Times New Roman"/>
          <w:sz w:val="24"/>
          <w:szCs w:val="24"/>
        </w:rPr>
        <w:t>abuse</w:t>
      </w:r>
      <w:r w:rsidR="00BD15B3">
        <w:rPr>
          <w:rFonts w:ascii="Times New Roman" w:hAnsi="Times New Roman"/>
          <w:sz w:val="24"/>
          <w:szCs w:val="24"/>
        </w:rPr>
        <w:t>s</w:t>
      </w:r>
      <w:r w:rsidR="005741B5">
        <w:rPr>
          <w:rFonts w:ascii="Times New Roman" w:hAnsi="Times New Roman"/>
          <w:sz w:val="24"/>
          <w:szCs w:val="24"/>
        </w:rPr>
        <w:t xml:space="preserve"> of standards, not standards themselves</w:t>
      </w:r>
      <w:r>
        <w:rPr>
          <w:rFonts w:ascii="Times New Roman" w:hAnsi="Times New Roman"/>
          <w:sz w:val="24"/>
          <w:szCs w:val="24"/>
        </w:rPr>
        <w:t>,</w:t>
      </w:r>
      <w:r w:rsidR="00820B2E">
        <w:rPr>
          <w:rFonts w:ascii="Times New Roman" w:hAnsi="Times New Roman"/>
          <w:sz w:val="24"/>
          <w:szCs w:val="24"/>
        </w:rPr>
        <w:t xml:space="preserve"> </w:t>
      </w:r>
      <w:r>
        <w:rPr>
          <w:rFonts w:ascii="Times New Roman" w:hAnsi="Times New Roman"/>
          <w:sz w:val="24"/>
          <w:szCs w:val="24"/>
        </w:rPr>
        <w:t xml:space="preserve">I suggest </w:t>
      </w:r>
      <w:r w:rsidR="00857F89">
        <w:rPr>
          <w:rFonts w:ascii="Times New Roman" w:hAnsi="Times New Roman"/>
          <w:sz w:val="24"/>
          <w:szCs w:val="24"/>
        </w:rPr>
        <w:t xml:space="preserve">that we balance rights of all stakeholders to ensure best benefits to </w:t>
      </w:r>
      <w:r w:rsidR="00C833BD">
        <w:rPr>
          <w:rFonts w:ascii="Times New Roman" w:hAnsi="Times New Roman"/>
          <w:sz w:val="24"/>
          <w:szCs w:val="24"/>
        </w:rPr>
        <w:t xml:space="preserve">innovation, consumers and businesses. </w:t>
      </w:r>
      <w:r w:rsidR="00820B2E">
        <w:rPr>
          <w:rFonts w:ascii="Times New Roman" w:hAnsi="Times New Roman"/>
          <w:sz w:val="24"/>
          <w:szCs w:val="24"/>
        </w:rPr>
        <w:t>To do so, cooperation among</w:t>
      </w:r>
      <w:r w:rsidR="00820B2E" w:rsidRPr="00820B2E">
        <w:rPr>
          <w:rFonts w:ascii="Times New Roman" w:hAnsi="Times New Roman"/>
          <w:sz w:val="24"/>
          <w:szCs w:val="24"/>
        </w:rPr>
        <w:t xml:space="preserve"> </w:t>
      </w:r>
      <w:r w:rsidR="008F19DA">
        <w:rPr>
          <w:rFonts w:ascii="Times New Roman" w:hAnsi="Times New Roman"/>
          <w:sz w:val="24"/>
          <w:szCs w:val="24"/>
        </w:rPr>
        <w:t>multi</w:t>
      </w:r>
      <w:r w:rsidR="00820B2E">
        <w:rPr>
          <w:rFonts w:ascii="Times New Roman" w:hAnsi="Times New Roman"/>
          <w:sz w:val="24"/>
          <w:szCs w:val="24"/>
        </w:rPr>
        <w:t xml:space="preserve">lateral institutes may provide a negotiating platform to reconcile diverse interests. </w:t>
      </w:r>
      <w:r w:rsidR="00BD15B3">
        <w:rPr>
          <w:rFonts w:ascii="Times New Roman" w:hAnsi="Times New Roman"/>
          <w:sz w:val="24"/>
          <w:szCs w:val="24"/>
        </w:rPr>
        <w:t xml:space="preserve">Because standards are set in standard-setting organizations (SSOs), SSOs may serve </w:t>
      </w:r>
      <w:r w:rsidR="00245BE8">
        <w:rPr>
          <w:rFonts w:ascii="Times New Roman" w:hAnsi="Times New Roman"/>
          <w:sz w:val="24"/>
          <w:szCs w:val="24"/>
        </w:rPr>
        <w:t xml:space="preserve">as one organization to help oversee that SEP holders commit to a reasonable and non-discriminatory </w:t>
      </w:r>
      <w:r w:rsidR="0073436F">
        <w:rPr>
          <w:rFonts w:ascii="Times New Roman" w:hAnsi="Times New Roman"/>
          <w:sz w:val="24"/>
          <w:szCs w:val="24"/>
        </w:rPr>
        <w:t xml:space="preserve">(RAND) </w:t>
      </w:r>
      <w:r w:rsidR="00245BE8">
        <w:rPr>
          <w:rFonts w:ascii="Times New Roman" w:hAnsi="Times New Roman"/>
          <w:sz w:val="24"/>
          <w:szCs w:val="24"/>
        </w:rPr>
        <w:t>licensing fee.</w:t>
      </w:r>
      <w:r w:rsidR="000C02B8">
        <w:rPr>
          <w:rFonts w:ascii="Times New Roman" w:hAnsi="Times New Roman"/>
          <w:sz w:val="24"/>
          <w:szCs w:val="24"/>
        </w:rPr>
        <w:t xml:space="preserve"> Other organizations that step</w:t>
      </w:r>
      <w:r w:rsidR="0083659B">
        <w:rPr>
          <w:rFonts w:ascii="Times New Roman" w:hAnsi="Times New Roman"/>
          <w:sz w:val="24"/>
          <w:szCs w:val="24"/>
        </w:rPr>
        <w:t>-</w:t>
      </w:r>
      <w:r w:rsidR="000C02B8">
        <w:rPr>
          <w:rFonts w:ascii="Times New Roman" w:hAnsi="Times New Roman"/>
          <w:sz w:val="24"/>
          <w:szCs w:val="24"/>
        </w:rPr>
        <w:t>in to oversee the abuses o</w:t>
      </w:r>
      <w:r w:rsidR="007B022A">
        <w:rPr>
          <w:rFonts w:ascii="Times New Roman" w:hAnsi="Times New Roman"/>
          <w:sz w:val="24"/>
          <w:szCs w:val="24"/>
        </w:rPr>
        <w:t>f standards are courts and anti</w:t>
      </w:r>
      <w:r w:rsidR="000C02B8">
        <w:rPr>
          <w:rFonts w:ascii="Times New Roman" w:hAnsi="Times New Roman"/>
          <w:sz w:val="24"/>
          <w:szCs w:val="24"/>
        </w:rPr>
        <w:t>trust commission</w:t>
      </w:r>
      <w:r w:rsidR="003C2BFF">
        <w:rPr>
          <w:rFonts w:ascii="Times New Roman" w:hAnsi="Times New Roman"/>
          <w:sz w:val="24"/>
          <w:szCs w:val="24"/>
        </w:rPr>
        <w:t>s</w:t>
      </w:r>
      <w:r w:rsidR="000C02B8">
        <w:rPr>
          <w:rFonts w:ascii="Times New Roman" w:hAnsi="Times New Roman"/>
          <w:sz w:val="24"/>
          <w:szCs w:val="24"/>
        </w:rPr>
        <w:t xml:space="preserve">. In </w:t>
      </w:r>
      <w:r w:rsidR="008F19DA">
        <w:rPr>
          <w:rFonts w:ascii="Times New Roman" w:hAnsi="Times New Roman"/>
          <w:sz w:val="24"/>
          <w:szCs w:val="24"/>
        </w:rPr>
        <w:t>some</w:t>
      </w:r>
      <w:r w:rsidR="000C02B8">
        <w:rPr>
          <w:rFonts w:ascii="Times New Roman" w:hAnsi="Times New Roman"/>
          <w:sz w:val="24"/>
          <w:szCs w:val="24"/>
        </w:rPr>
        <w:t xml:space="preserve"> countries, we have seen courts or antitrust commission</w:t>
      </w:r>
      <w:r w:rsidR="003C2BFF">
        <w:rPr>
          <w:rFonts w:ascii="Times New Roman" w:hAnsi="Times New Roman"/>
          <w:sz w:val="24"/>
          <w:szCs w:val="24"/>
        </w:rPr>
        <w:t>s</w:t>
      </w:r>
      <w:r w:rsidR="001C76FD">
        <w:rPr>
          <w:rFonts w:ascii="Times New Roman" w:hAnsi="Times New Roman"/>
          <w:sz w:val="24"/>
          <w:szCs w:val="24"/>
        </w:rPr>
        <w:t xml:space="preserve"> interpret RAND commitment as an implied license, </w:t>
      </w:r>
      <w:r w:rsidR="008F19DA">
        <w:rPr>
          <w:rFonts w:ascii="Times New Roman" w:hAnsi="Times New Roman"/>
          <w:sz w:val="24"/>
          <w:szCs w:val="24"/>
        </w:rPr>
        <w:t>a breach of contract or an anti</w:t>
      </w:r>
      <w:r w:rsidR="001C76FD">
        <w:rPr>
          <w:rFonts w:ascii="Times New Roman" w:hAnsi="Times New Roman"/>
          <w:sz w:val="24"/>
          <w:szCs w:val="24"/>
        </w:rPr>
        <w:t>trust violation. Yet, we have not seen a uniform regime in tackling this problem</w:t>
      </w:r>
      <w:r w:rsidR="003C2BFF">
        <w:rPr>
          <w:rFonts w:ascii="Times New Roman" w:hAnsi="Times New Roman"/>
          <w:sz w:val="24"/>
          <w:szCs w:val="24"/>
        </w:rPr>
        <w:t>.</w:t>
      </w:r>
      <w:r w:rsidR="00995401">
        <w:rPr>
          <w:rFonts w:ascii="Times New Roman" w:hAnsi="Times New Roman"/>
          <w:sz w:val="24"/>
          <w:szCs w:val="24"/>
        </w:rPr>
        <w:t xml:space="preserve"> So, cooperation could be one way to alleviate the degree of this problem.</w:t>
      </w:r>
    </w:p>
    <w:p w:rsidR="009903B4" w:rsidRPr="0083659B" w:rsidRDefault="001E2D66" w:rsidP="0083659B">
      <w:pPr>
        <w:spacing w:after="0" w:line="384" w:lineRule="auto"/>
        <w:ind w:firstLine="720"/>
        <w:jc w:val="both"/>
        <w:rPr>
          <w:rFonts w:ascii="Times New Roman" w:hAnsi="Times New Roman"/>
          <w:sz w:val="24"/>
          <w:szCs w:val="24"/>
        </w:rPr>
      </w:pPr>
      <w:r>
        <w:rPr>
          <w:rFonts w:ascii="Times New Roman" w:hAnsi="Times New Roman"/>
          <w:sz w:val="24"/>
          <w:szCs w:val="24"/>
        </w:rPr>
        <w:t>For the case of Thailand, the National Broadcasting and Telecommunications Commission (NBTC) adopt</w:t>
      </w:r>
      <w:r w:rsidR="00245BE8">
        <w:rPr>
          <w:rFonts w:ascii="Times New Roman" w:hAnsi="Times New Roman"/>
          <w:sz w:val="24"/>
          <w:szCs w:val="24"/>
        </w:rPr>
        <w:t>s</w:t>
      </w:r>
      <w:r>
        <w:rPr>
          <w:rFonts w:ascii="Times New Roman" w:hAnsi="Times New Roman"/>
          <w:sz w:val="24"/>
          <w:szCs w:val="24"/>
        </w:rPr>
        <w:t xml:space="preserve"> standards</w:t>
      </w:r>
      <w:r w:rsidR="008F19DA">
        <w:rPr>
          <w:rFonts w:ascii="Times New Roman" w:hAnsi="Times New Roman"/>
          <w:sz w:val="24"/>
          <w:szCs w:val="24"/>
        </w:rPr>
        <w:t xml:space="preserve"> in telecommunications sector</w:t>
      </w:r>
      <w:r>
        <w:rPr>
          <w:rFonts w:ascii="Times New Roman" w:hAnsi="Times New Roman"/>
          <w:sz w:val="24"/>
          <w:szCs w:val="24"/>
        </w:rPr>
        <w:t xml:space="preserve"> set by ITU. Operators then must follow</w:t>
      </w:r>
      <w:r w:rsidR="008F19DA">
        <w:rPr>
          <w:rFonts w:ascii="Times New Roman" w:hAnsi="Times New Roman"/>
          <w:sz w:val="24"/>
          <w:szCs w:val="24"/>
        </w:rPr>
        <w:t xml:space="preserve"> the</w:t>
      </w:r>
      <w:r>
        <w:rPr>
          <w:rFonts w:ascii="Times New Roman" w:hAnsi="Times New Roman"/>
          <w:sz w:val="24"/>
          <w:szCs w:val="24"/>
        </w:rPr>
        <w:t xml:space="preserve"> NBTC’s set standards. </w:t>
      </w:r>
      <w:r w:rsidR="008F19DA">
        <w:rPr>
          <w:rFonts w:ascii="Times New Roman" w:hAnsi="Times New Roman"/>
          <w:sz w:val="24"/>
          <w:szCs w:val="24"/>
        </w:rPr>
        <w:t>S</w:t>
      </w:r>
      <w:r>
        <w:rPr>
          <w:rFonts w:ascii="Times New Roman" w:hAnsi="Times New Roman"/>
          <w:sz w:val="24"/>
          <w:szCs w:val="24"/>
        </w:rPr>
        <w:t>ince the issue</w:t>
      </w:r>
      <w:r w:rsidR="00B74891">
        <w:rPr>
          <w:rFonts w:ascii="Times New Roman" w:hAnsi="Times New Roman"/>
          <w:sz w:val="24"/>
          <w:szCs w:val="24"/>
        </w:rPr>
        <w:t xml:space="preserve"> of abuses of standards</w:t>
      </w:r>
      <w:r>
        <w:rPr>
          <w:rFonts w:ascii="Times New Roman" w:hAnsi="Times New Roman"/>
          <w:sz w:val="24"/>
          <w:szCs w:val="24"/>
        </w:rPr>
        <w:t xml:space="preserve"> present an overlapping </w:t>
      </w:r>
      <w:r w:rsidR="00B74891">
        <w:rPr>
          <w:rFonts w:ascii="Times New Roman" w:hAnsi="Times New Roman"/>
          <w:sz w:val="24"/>
          <w:szCs w:val="24"/>
        </w:rPr>
        <w:t>among</w:t>
      </w:r>
      <w:r>
        <w:rPr>
          <w:rFonts w:ascii="Times New Roman" w:hAnsi="Times New Roman"/>
          <w:sz w:val="24"/>
          <w:szCs w:val="24"/>
        </w:rPr>
        <w:t xml:space="preserve"> telecommunications, patent and competition laws, I believe NBTC </w:t>
      </w:r>
      <w:r w:rsidR="00820B2E">
        <w:rPr>
          <w:rFonts w:ascii="Times New Roman" w:hAnsi="Times New Roman"/>
          <w:sz w:val="24"/>
          <w:szCs w:val="24"/>
        </w:rPr>
        <w:t xml:space="preserve">should work with </w:t>
      </w:r>
      <w:r>
        <w:rPr>
          <w:rFonts w:ascii="Times New Roman" w:hAnsi="Times New Roman"/>
          <w:sz w:val="24"/>
          <w:szCs w:val="24"/>
        </w:rPr>
        <w:t xml:space="preserve">the </w:t>
      </w:r>
      <w:r w:rsidR="00820B2E">
        <w:rPr>
          <w:rFonts w:ascii="Times New Roman" w:hAnsi="Times New Roman"/>
          <w:sz w:val="24"/>
          <w:szCs w:val="24"/>
        </w:rPr>
        <w:t xml:space="preserve">Department of Intellectual Property, an agency responsible for issuing patents, </w:t>
      </w:r>
      <w:r w:rsidR="00995401">
        <w:rPr>
          <w:rFonts w:ascii="Times New Roman" w:hAnsi="Times New Roman"/>
          <w:sz w:val="24"/>
          <w:szCs w:val="24"/>
        </w:rPr>
        <w:t>the Intellectual Property Association of Thailand, the Telecom</w:t>
      </w:r>
      <w:r w:rsidR="00895A4B">
        <w:rPr>
          <w:rFonts w:ascii="Times New Roman" w:hAnsi="Times New Roman"/>
          <w:sz w:val="24"/>
          <w:szCs w:val="24"/>
        </w:rPr>
        <w:t>munications</w:t>
      </w:r>
      <w:r w:rsidR="00995401">
        <w:rPr>
          <w:rFonts w:ascii="Times New Roman" w:hAnsi="Times New Roman"/>
          <w:sz w:val="24"/>
          <w:szCs w:val="24"/>
        </w:rPr>
        <w:t xml:space="preserve"> Association of Thailand and </w:t>
      </w:r>
      <w:r w:rsidR="00820B2E">
        <w:rPr>
          <w:rFonts w:ascii="Times New Roman" w:hAnsi="Times New Roman"/>
          <w:sz w:val="24"/>
          <w:szCs w:val="24"/>
        </w:rPr>
        <w:t xml:space="preserve">the </w:t>
      </w:r>
      <w:r w:rsidR="009D5FD9">
        <w:rPr>
          <w:rFonts w:ascii="Times New Roman" w:hAnsi="Times New Roman"/>
          <w:sz w:val="24"/>
          <w:szCs w:val="24"/>
        </w:rPr>
        <w:t>Central Intellectual Property and International Trade C</w:t>
      </w:r>
      <w:r w:rsidR="00820B2E">
        <w:rPr>
          <w:rFonts w:ascii="Times New Roman" w:hAnsi="Times New Roman"/>
          <w:sz w:val="24"/>
          <w:szCs w:val="24"/>
        </w:rPr>
        <w:t>ourt</w:t>
      </w:r>
      <w:r w:rsidR="00995401">
        <w:rPr>
          <w:rFonts w:ascii="Times New Roman" w:hAnsi="Times New Roman"/>
          <w:sz w:val="24"/>
          <w:szCs w:val="24"/>
        </w:rPr>
        <w:t xml:space="preserve"> </w:t>
      </w:r>
      <w:r w:rsidR="00A44619">
        <w:rPr>
          <w:rFonts w:ascii="Times New Roman" w:hAnsi="Times New Roman"/>
          <w:sz w:val="24"/>
          <w:szCs w:val="24"/>
        </w:rPr>
        <w:t>to produce legal certainty as to the agency and the court’s interpretation of abuse</w:t>
      </w:r>
      <w:r w:rsidR="00995401">
        <w:rPr>
          <w:rFonts w:ascii="Times New Roman" w:hAnsi="Times New Roman"/>
          <w:sz w:val="24"/>
          <w:szCs w:val="24"/>
        </w:rPr>
        <w:t>s</w:t>
      </w:r>
      <w:r w:rsidR="009D5FD9">
        <w:rPr>
          <w:rFonts w:ascii="Times New Roman" w:hAnsi="Times New Roman"/>
          <w:sz w:val="24"/>
          <w:szCs w:val="24"/>
        </w:rPr>
        <w:t xml:space="preserve"> of standards and </w:t>
      </w:r>
      <w:r w:rsidR="00995401">
        <w:rPr>
          <w:rFonts w:ascii="Times New Roman" w:hAnsi="Times New Roman"/>
          <w:sz w:val="24"/>
          <w:szCs w:val="24"/>
        </w:rPr>
        <w:t xml:space="preserve">the </w:t>
      </w:r>
      <w:r w:rsidR="009D5FD9">
        <w:rPr>
          <w:rFonts w:ascii="Times New Roman" w:hAnsi="Times New Roman"/>
          <w:sz w:val="24"/>
          <w:szCs w:val="24"/>
        </w:rPr>
        <w:t xml:space="preserve">remedies. An accessible database of industry standards and court interpretations of each country </w:t>
      </w:r>
      <w:r w:rsidR="005A5108">
        <w:rPr>
          <w:rFonts w:ascii="Times New Roman" w:hAnsi="Times New Roman"/>
          <w:sz w:val="24"/>
          <w:szCs w:val="24"/>
        </w:rPr>
        <w:t xml:space="preserve">relating to RAND licensing </w:t>
      </w:r>
      <w:r w:rsidR="00895A4B">
        <w:rPr>
          <w:rFonts w:ascii="Times New Roman" w:hAnsi="Times New Roman"/>
          <w:sz w:val="24"/>
          <w:szCs w:val="24"/>
        </w:rPr>
        <w:t>commitment</w:t>
      </w:r>
      <w:r w:rsidR="005A5108">
        <w:rPr>
          <w:rFonts w:ascii="Times New Roman" w:hAnsi="Times New Roman"/>
          <w:sz w:val="24"/>
          <w:szCs w:val="24"/>
        </w:rPr>
        <w:t xml:space="preserve"> </w:t>
      </w:r>
      <w:r w:rsidR="00995401">
        <w:rPr>
          <w:rFonts w:ascii="Times New Roman" w:hAnsi="Times New Roman"/>
          <w:sz w:val="24"/>
          <w:szCs w:val="24"/>
        </w:rPr>
        <w:t xml:space="preserve">could </w:t>
      </w:r>
      <w:r w:rsidR="009D5FD9">
        <w:rPr>
          <w:rFonts w:ascii="Times New Roman" w:hAnsi="Times New Roman"/>
          <w:sz w:val="24"/>
          <w:szCs w:val="24"/>
        </w:rPr>
        <w:t>be developed. At the global level, WTO may be one platform for thi</w:t>
      </w:r>
      <w:r w:rsidR="000C19CD">
        <w:rPr>
          <w:rFonts w:ascii="Times New Roman" w:hAnsi="Times New Roman"/>
          <w:sz w:val="24"/>
          <w:szCs w:val="24"/>
        </w:rPr>
        <w:t xml:space="preserve">s type of cooperation to solve </w:t>
      </w:r>
      <w:r w:rsidR="009D5FD9">
        <w:rPr>
          <w:rFonts w:ascii="Times New Roman" w:hAnsi="Times New Roman"/>
          <w:sz w:val="24"/>
          <w:szCs w:val="24"/>
        </w:rPr>
        <w:t>the problem relating to SEPS and industry standards.</w:t>
      </w:r>
    </w:p>
    <w:sectPr w:rsidR="009903B4" w:rsidRPr="0083659B" w:rsidSect="008F19DA">
      <w:footerReference w:type="default" r:id="rId7"/>
      <w:type w:val="continuous"/>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C99" w:rsidRDefault="00403C99" w:rsidP="00AB13D9">
      <w:pPr>
        <w:spacing w:after="0" w:line="240" w:lineRule="auto"/>
      </w:pPr>
      <w:r>
        <w:separator/>
      </w:r>
    </w:p>
  </w:endnote>
  <w:endnote w:type="continuationSeparator" w:id="1">
    <w:p w:rsidR="00403C99" w:rsidRDefault="00403C99" w:rsidP="00AB1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9118"/>
      <w:docPartObj>
        <w:docPartGallery w:val="Page Numbers (Bottom of Page)"/>
        <w:docPartUnique/>
      </w:docPartObj>
    </w:sdtPr>
    <w:sdtContent>
      <w:p w:rsidR="000C02B8" w:rsidRDefault="00FE5AED">
        <w:pPr>
          <w:pStyle w:val="Footer"/>
          <w:jc w:val="center"/>
        </w:pPr>
        <w:r w:rsidRPr="004B7555">
          <w:rPr>
            <w:rFonts w:ascii="Times New Roman" w:hAnsi="Times New Roman" w:cs="Times New Roman"/>
            <w:sz w:val="24"/>
            <w:szCs w:val="24"/>
          </w:rPr>
          <w:fldChar w:fldCharType="begin"/>
        </w:r>
        <w:r w:rsidR="000C02B8" w:rsidRPr="004B7555">
          <w:rPr>
            <w:rFonts w:ascii="Times New Roman" w:hAnsi="Times New Roman" w:cs="Times New Roman"/>
            <w:sz w:val="24"/>
            <w:szCs w:val="24"/>
          </w:rPr>
          <w:instrText xml:space="preserve"> PAGE   \* MERGEFORMAT </w:instrText>
        </w:r>
        <w:r w:rsidRPr="004B7555">
          <w:rPr>
            <w:rFonts w:ascii="Times New Roman" w:hAnsi="Times New Roman" w:cs="Times New Roman"/>
            <w:sz w:val="24"/>
            <w:szCs w:val="24"/>
          </w:rPr>
          <w:fldChar w:fldCharType="separate"/>
        </w:r>
        <w:r w:rsidR="0083659B">
          <w:rPr>
            <w:rFonts w:ascii="Times New Roman" w:hAnsi="Times New Roman" w:cs="Times New Roman"/>
            <w:noProof/>
            <w:sz w:val="24"/>
            <w:szCs w:val="24"/>
          </w:rPr>
          <w:t>2</w:t>
        </w:r>
        <w:r w:rsidRPr="004B7555">
          <w:rPr>
            <w:rFonts w:ascii="Times New Roman" w:hAnsi="Times New Roman" w:cs="Times New Roman"/>
            <w:sz w:val="24"/>
            <w:szCs w:val="24"/>
          </w:rPr>
          <w:fldChar w:fldCharType="end"/>
        </w:r>
      </w:p>
    </w:sdtContent>
  </w:sdt>
  <w:p w:rsidR="000C02B8" w:rsidRDefault="000C02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C99" w:rsidRDefault="00403C99" w:rsidP="00AB13D9">
      <w:pPr>
        <w:spacing w:after="0" w:line="240" w:lineRule="auto"/>
      </w:pPr>
      <w:r>
        <w:separator/>
      </w:r>
    </w:p>
  </w:footnote>
  <w:footnote w:type="continuationSeparator" w:id="1">
    <w:p w:rsidR="00403C99" w:rsidRDefault="00403C99" w:rsidP="00AB13D9">
      <w:pPr>
        <w:spacing w:after="0" w:line="240" w:lineRule="auto"/>
      </w:pPr>
      <w:r>
        <w:continuationSeparator/>
      </w:r>
    </w:p>
  </w:footnote>
  <w:footnote w:id="2">
    <w:p w:rsidR="00293BD4" w:rsidRPr="00745564" w:rsidRDefault="00293BD4" w:rsidP="00C04189">
      <w:pPr>
        <w:pStyle w:val="FootnoteText"/>
        <w:ind w:left="142" w:hanging="142"/>
        <w:rPr>
          <w:rFonts w:ascii="Times New Roman" w:hAnsi="Times New Roman" w:cs="Times New Roman"/>
          <w:sz w:val="22"/>
          <w:szCs w:val="22"/>
        </w:rPr>
      </w:pPr>
      <w:r>
        <w:rPr>
          <w:rStyle w:val="FootnoteReference"/>
        </w:rPr>
        <w:t>*</w:t>
      </w:r>
      <w:r w:rsidRPr="00745564">
        <w:rPr>
          <w:rFonts w:ascii="Times New Roman" w:hAnsi="Times New Roman" w:cs="Times New Roman"/>
          <w:sz w:val="22"/>
          <w:szCs w:val="22"/>
        </w:rPr>
        <w:t xml:space="preserve"> This article is written based on </w:t>
      </w:r>
      <w:r>
        <w:rPr>
          <w:rFonts w:ascii="Times New Roman" w:hAnsi="Times New Roman" w:cs="Times New Roman"/>
          <w:sz w:val="22"/>
          <w:szCs w:val="22"/>
        </w:rPr>
        <w:t xml:space="preserve">my view at the panel discussion on the topic </w:t>
      </w:r>
      <w:r w:rsidRPr="00745564">
        <w:rPr>
          <w:rFonts w:ascii="Times New Roman" w:hAnsi="Times New Roman" w:cs="Times New Roman"/>
          <w:sz w:val="22"/>
          <w:szCs w:val="22"/>
        </w:rPr>
        <w:t>“Are standards the crux of ICT busine</w:t>
      </w:r>
      <w:r>
        <w:rPr>
          <w:rFonts w:ascii="Times New Roman" w:hAnsi="Times New Roman" w:cs="Times New Roman"/>
          <w:sz w:val="22"/>
          <w:szCs w:val="22"/>
        </w:rPr>
        <w:t>sses in today’s digital world?</w:t>
      </w:r>
      <w:r w:rsidRPr="00745564">
        <w:rPr>
          <w:rFonts w:ascii="Times New Roman" w:hAnsi="Times New Roman" w:cs="Times New Roman"/>
          <w:sz w:val="22"/>
          <w:szCs w:val="22"/>
        </w:rPr>
        <w:t xml:space="preserve">” at </w:t>
      </w:r>
      <w:r>
        <w:rPr>
          <w:rFonts w:ascii="Times New Roman" w:hAnsi="Times New Roman" w:cs="Times New Roman"/>
          <w:sz w:val="22"/>
          <w:szCs w:val="22"/>
        </w:rPr>
        <w:t>the Global Symposium for Regulators – GSR 13, Warsaw, Poland, July 3, 2013.</w:t>
      </w:r>
    </w:p>
  </w:footnote>
  <w:footnote w:id="3">
    <w:p w:rsidR="008F19DA" w:rsidRPr="00745564" w:rsidRDefault="008F19DA" w:rsidP="00C04189">
      <w:pPr>
        <w:pStyle w:val="FootnoteText"/>
        <w:ind w:left="142" w:hanging="142"/>
        <w:rPr>
          <w:rFonts w:ascii="Times New Roman" w:hAnsi="Times New Roman" w:cs="Times New Roman"/>
          <w:sz w:val="22"/>
          <w:szCs w:val="22"/>
        </w:rPr>
      </w:pPr>
      <w:r w:rsidRPr="008F19DA">
        <w:rPr>
          <w:rStyle w:val="FootnoteReference"/>
        </w:rPr>
        <w:sym w:font="Symbol" w:char="F02A"/>
      </w:r>
      <w:r w:rsidRPr="008F19DA">
        <w:rPr>
          <w:rStyle w:val="FootnoteReference"/>
        </w:rPr>
        <w:sym w:font="Symbol" w:char="F02A"/>
      </w:r>
      <w:r w:rsidRPr="00745564">
        <w:rPr>
          <w:rFonts w:ascii="Times New Roman" w:hAnsi="Times New Roman" w:cs="Times New Roman"/>
          <w:sz w:val="22"/>
          <w:szCs w:val="22"/>
        </w:rPr>
        <w:t xml:space="preserve"> </w:t>
      </w:r>
      <w:r>
        <w:rPr>
          <w:rFonts w:ascii="Times New Roman" w:hAnsi="Times New Roman" w:cs="Times New Roman"/>
          <w:sz w:val="22"/>
          <w:szCs w:val="22"/>
        </w:rPr>
        <w:t>LL.B. (Hons.) Thammasat University, Barrister-at-Law (Thai Bar), LL.M</w:t>
      </w:r>
      <w:r w:rsidRPr="00745564">
        <w:rPr>
          <w:rFonts w:ascii="Times New Roman" w:hAnsi="Times New Roman" w:cs="Times New Roman"/>
          <w:sz w:val="22"/>
          <w:szCs w:val="22"/>
        </w:rPr>
        <w:t>.</w:t>
      </w:r>
      <w:r>
        <w:rPr>
          <w:rFonts w:ascii="Times New Roman" w:hAnsi="Times New Roman" w:cs="Times New Roman"/>
          <w:sz w:val="22"/>
          <w:szCs w:val="22"/>
        </w:rPr>
        <w:t xml:space="preserve"> (Harvard), LL.M., S.J.D. (University of Pennsylvania).</w:t>
      </w:r>
      <w:r w:rsidRPr="00745564">
        <w:rPr>
          <w:rFonts w:ascii="Times New Roman" w:hAnsi="Times New Roman" w:cs="Times New Roman"/>
          <w:sz w:val="22"/>
          <w:szCs w:val="22"/>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applyBreakingRules/>
  </w:compat>
  <w:rsids>
    <w:rsidRoot w:val="009903B4"/>
    <w:rsid w:val="00023E0D"/>
    <w:rsid w:val="00041422"/>
    <w:rsid w:val="00045A44"/>
    <w:rsid w:val="000461CA"/>
    <w:rsid w:val="00057E4D"/>
    <w:rsid w:val="00066792"/>
    <w:rsid w:val="00087D66"/>
    <w:rsid w:val="000C02B8"/>
    <w:rsid w:val="000C19CD"/>
    <w:rsid w:val="00130868"/>
    <w:rsid w:val="00192825"/>
    <w:rsid w:val="00192D81"/>
    <w:rsid w:val="001A6C64"/>
    <w:rsid w:val="001C1E3D"/>
    <w:rsid w:val="001C76FD"/>
    <w:rsid w:val="001E2D66"/>
    <w:rsid w:val="001F3214"/>
    <w:rsid w:val="0021050F"/>
    <w:rsid w:val="00227FB2"/>
    <w:rsid w:val="00245BE8"/>
    <w:rsid w:val="00293BD4"/>
    <w:rsid w:val="002A5039"/>
    <w:rsid w:val="002C42EB"/>
    <w:rsid w:val="003036BE"/>
    <w:rsid w:val="00326572"/>
    <w:rsid w:val="00335041"/>
    <w:rsid w:val="00352E2B"/>
    <w:rsid w:val="003C2BFF"/>
    <w:rsid w:val="00403C99"/>
    <w:rsid w:val="004942BC"/>
    <w:rsid w:val="004B00A3"/>
    <w:rsid w:val="004B0696"/>
    <w:rsid w:val="004B6E4E"/>
    <w:rsid w:val="004B7555"/>
    <w:rsid w:val="004C700A"/>
    <w:rsid w:val="004E035C"/>
    <w:rsid w:val="004E1B65"/>
    <w:rsid w:val="004E4152"/>
    <w:rsid w:val="004F01F0"/>
    <w:rsid w:val="00540DF4"/>
    <w:rsid w:val="005741B5"/>
    <w:rsid w:val="005A5108"/>
    <w:rsid w:val="005B64D5"/>
    <w:rsid w:val="005D13E6"/>
    <w:rsid w:val="005E2822"/>
    <w:rsid w:val="00603FF4"/>
    <w:rsid w:val="00616E62"/>
    <w:rsid w:val="006410D4"/>
    <w:rsid w:val="00665CAB"/>
    <w:rsid w:val="00680AC3"/>
    <w:rsid w:val="006B012E"/>
    <w:rsid w:val="006B6787"/>
    <w:rsid w:val="0073436F"/>
    <w:rsid w:val="00745564"/>
    <w:rsid w:val="007A63AF"/>
    <w:rsid w:val="007B022A"/>
    <w:rsid w:val="007B238D"/>
    <w:rsid w:val="007B5B2B"/>
    <w:rsid w:val="007C4898"/>
    <w:rsid w:val="007E68BB"/>
    <w:rsid w:val="00820B2E"/>
    <w:rsid w:val="008237D4"/>
    <w:rsid w:val="0083659B"/>
    <w:rsid w:val="00857F89"/>
    <w:rsid w:val="00866833"/>
    <w:rsid w:val="008740FC"/>
    <w:rsid w:val="00887E8B"/>
    <w:rsid w:val="00895A4B"/>
    <w:rsid w:val="008D5EA0"/>
    <w:rsid w:val="008F19DA"/>
    <w:rsid w:val="00903216"/>
    <w:rsid w:val="00905FBD"/>
    <w:rsid w:val="009903B4"/>
    <w:rsid w:val="00995401"/>
    <w:rsid w:val="009B09A4"/>
    <w:rsid w:val="009D5FD9"/>
    <w:rsid w:val="009E4DEE"/>
    <w:rsid w:val="009F6DC3"/>
    <w:rsid w:val="00A35D06"/>
    <w:rsid w:val="00A44619"/>
    <w:rsid w:val="00A60979"/>
    <w:rsid w:val="00A94223"/>
    <w:rsid w:val="00AB13D9"/>
    <w:rsid w:val="00AD7BF5"/>
    <w:rsid w:val="00B4552F"/>
    <w:rsid w:val="00B57CE2"/>
    <w:rsid w:val="00B74891"/>
    <w:rsid w:val="00B803D8"/>
    <w:rsid w:val="00B832F3"/>
    <w:rsid w:val="00BD15B3"/>
    <w:rsid w:val="00C04189"/>
    <w:rsid w:val="00C566D8"/>
    <w:rsid w:val="00C734BD"/>
    <w:rsid w:val="00C833BD"/>
    <w:rsid w:val="00C96591"/>
    <w:rsid w:val="00CB00B9"/>
    <w:rsid w:val="00CC639E"/>
    <w:rsid w:val="00CD014A"/>
    <w:rsid w:val="00CE3CB4"/>
    <w:rsid w:val="00D0665E"/>
    <w:rsid w:val="00D74BF5"/>
    <w:rsid w:val="00D77829"/>
    <w:rsid w:val="00D810DE"/>
    <w:rsid w:val="00D81D70"/>
    <w:rsid w:val="00D825A9"/>
    <w:rsid w:val="00D92A72"/>
    <w:rsid w:val="00DD1662"/>
    <w:rsid w:val="00E229C5"/>
    <w:rsid w:val="00E24B2D"/>
    <w:rsid w:val="00E2525A"/>
    <w:rsid w:val="00E426C1"/>
    <w:rsid w:val="00E64FF1"/>
    <w:rsid w:val="00EA1D4D"/>
    <w:rsid w:val="00ED41F5"/>
    <w:rsid w:val="00EE3002"/>
    <w:rsid w:val="00F167D7"/>
    <w:rsid w:val="00F242C1"/>
    <w:rsid w:val="00FA33DD"/>
    <w:rsid w:val="00FE3865"/>
    <w:rsid w:val="00FE5AED"/>
    <w:rsid w:val="00FF1BC8"/>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8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13D9"/>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AB13D9"/>
    <w:rPr>
      <w:sz w:val="20"/>
      <w:szCs w:val="25"/>
    </w:rPr>
  </w:style>
  <w:style w:type="character" w:styleId="FootnoteReference">
    <w:name w:val="footnote reference"/>
    <w:basedOn w:val="DefaultParagraphFont"/>
    <w:uiPriority w:val="99"/>
    <w:semiHidden/>
    <w:unhideWhenUsed/>
    <w:rsid w:val="00AB13D9"/>
    <w:rPr>
      <w:vertAlign w:val="superscript"/>
    </w:rPr>
  </w:style>
  <w:style w:type="paragraph" w:styleId="Header">
    <w:name w:val="header"/>
    <w:basedOn w:val="Normal"/>
    <w:link w:val="HeaderChar"/>
    <w:uiPriority w:val="99"/>
    <w:semiHidden/>
    <w:unhideWhenUsed/>
    <w:rsid w:val="004B75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7555"/>
  </w:style>
  <w:style w:type="paragraph" w:styleId="Footer">
    <w:name w:val="footer"/>
    <w:basedOn w:val="Normal"/>
    <w:link w:val="FooterChar"/>
    <w:uiPriority w:val="99"/>
    <w:unhideWhenUsed/>
    <w:rsid w:val="004B7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55"/>
  </w:style>
  <w:style w:type="paragraph" w:styleId="BalloonText">
    <w:name w:val="Balloon Text"/>
    <w:basedOn w:val="Normal"/>
    <w:link w:val="BalloonTextChar"/>
    <w:uiPriority w:val="99"/>
    <w:semiHidden/>
    <w:unhideWhenUsed/>
    <w:rsid w:val="00245BE8"/>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245BE8"/>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CA50-A400-4EF0-8F51-BA7DE0C7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marisa.t</dc:creator>
  <cp:lastModifiedBy>marisa.t</cp:lastModifiedBy>
  <cp:revision>37</cp:revision>
  <cp:lastPrinted>2013-12-20T08:10:00Z</cp:lastPrinted>
  <dcterms:created xsi:type="dcterms:W3CDTF">2013-12-12T05:01:00Z</dcterms:created>
  <dcterms:modified xsi:type="dcterms:W3CDTF">2013-12-20T09:53:00Z</dcterms:modified>
</cp:coreProperties>
</file>