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F68" w:rsidRPr="00EE4C3E" w:rsidRDefault="00751F68" w:rsidP="00E246F9">
      <w:pPr>
        <w:rPr>
          <w:rFonts w:asciiTheme="majorBidi" w:hAnsiTheme="majorBidi" w:cstheme="majorBidi"/>
          <w:sz w:val="32"/>
          <w:szCs w:val="32"/>
        </w:rPr>
      </w:pPr>
    </w:p>
    <w:tbl>
      <w:tblPr>
        <w:tblW w:w="10349" w:type="dxa"/>
        <w:tblInd w:w="108" w:type="dxa"/>
        <w:tblLook w:val="0000"/>
      </w:tblPr>
      <w:tblGrid>
        <w:gridCol w:w="10744"/>
      </w:tblGrid>
      <w:tr w:rsidR="00F34FBE" w:rsidRPr="00EE4C3E" w:rsidTr="00083F52">
        <w:trPr>
          <w:trHeight w:val="3410"/>
        </w:trPr>
        <w:tc>
          <w:tcPr>
            <w:tcW w:w="10349" w:type="dxa"/>
          </w:tcPr>
          <w:p w:rsidR="001E797B" w:rsidRPr="00EE4C3E" w:rsidRDefault="00F73A22" w:rsidP="00F73A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bookmarkStart w:id="0" w:name="OLE_LINK3"/>
            <w:bookmarkStart w:id="1" w:name="OLE_LINK4"/>
            <w:r w:rsidRPr="00EE4C3E">
              <w:rPr>
                <w:rFonts w:asciiTheme="majorBidi" w:hAnsiTheme="majorBidi" w:cstheme="majorBidi"/>
                <w:noProof/>
                <w:sz w:val="32"/>
                <w:szCs w:val="32"/>
              </w:rPr>
              <w:drawing>
                <wp:inline distT="0" distB="0" distL="0" distR="0">
                  <wp:extent cx="923025" cy="1482437"/>
                  <wp:effectExtent l="19050" t="0" r="0" b="0"/>
                  <wp:docPr id="2" name="Picture 3" descr="D:\work 2556\logo กสทช\logo_Krut_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 2556\logo กสทช\logo_Krut_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27" cy="148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3A22" w:rsidRPr="00EE4C3E" w:rsidRDefault="00F73A22" w:rsidP="00F73A2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3D6369" w:rsidRPr="00EE4C3E" w:rsidRDefault="00EE4C3E" w:rsidP="00EE4C3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ขอเชิญร่วมงาน</w:t>
            </w:r>
            <w:r w:rsidR="007E04C8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เสวนา</w:t>
            </w:r>
            <w:r w:rsidR="00CB71E4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สาธารณะ</w:t>
            </w:r>
            <w:r w:rsidR="00676226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(</w:t>
            </w:r>
            <w:r w:rsidR="00676226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Public Forum</w:t>
            </w:r>
            <w:r w:rsidR="00676226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)</w:t>
            </w:r>
          </w:p>
          <w:p w:rsidR="000F3A7B" w:rsidRPr="00EE4C3E" w:rsidRDefault="003C3902" w:rsidP="005E528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ช่อง ๑๐ ทีวี</w:t>
            </w:r>
            <w:r w:rsidR="00676226" w:rsidRPr="00EE4C3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บริการสาธารณะกับความคาดหวังของประชาชน</w:t>
            </w:r>
          </w:p>
          <w:p w:rsidR="00747676" w:rsidRPr="00EE4C3E" w:rsidRDefault="00083F52" w:rsidP="0074767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----------------------------------------------------------------------------------------------------</w:t>
            </w:r>
          </w:p>
          <w:p w:rsidR="00747676" w:rsidRPr="00EE4C3E" w:rsidRDefault="00D075AB" w:rsidP="00747676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>วัน</w:t>
            </w:r>
            <w:r w:rsidR="00676226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>ศุกร์</w:t>
            </w:r>
            <w:r w:rsidR="005E5282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ที่ </w:t>
            </w:r>
            <w:r w:rsidR="00676226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>๑๓ มีนาคม ๒๕๕๘</w:t>
            </w:r>
            <w:r w:rsidR="000F3A7B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เวลา </w:t>
            </w:r>
            <w:r w:rsidR="00676226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>๑๓.๓</w:t>
            </w:r>
            <w:r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๐ – </w:t>
            </w:r>
            <w:r w:rsidR="00F32E17" w:rsidRPr="00EE4C3E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>๑๖.๓๐</w:t>
            </w:r>
            <w:r w:rsidR="00747676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น.</w:t>
            </w:r>
          </w:p>
          <w:p w:rsidR="00281A2C" w:rsidRPr="00EE4C3E" w:rsidRDefault="00747676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  <w:r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ณ </w:t>
            </w:r>
            <w:r w:rsidR="00676226" w:rsidRPr="00EE4C3E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อาคารหอประชุม ชั้น ๑ สำนักงาน กสทช. </w:t>
            </w:r>
            <w:r w:rsidR="0007677F" w:rsidRPr="00EE4C3E">
              <w:rPr>
                <w:rFonts w:asciiTheme="majorBidi" w:hAnsiTheme="majorBidi" w:cstheme="majorBidi"/>
                <w:spacing w:val="-6"/>
                <w:sz w:val="32"/>
                <w:szCs w:val="32"/>
                <w:cs/>
              </w:rPr>
              <w:t xml:space="preserve"> </w:t>
            </w:r>
          </w:p>
          <w:p w:rsidR="00E55A35" w:rsidRPr="00EE4C3E" w:rsidRDefault="00E55A35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tbl>
            <w:tblPr>
              <w:tblStyle w:val="TableGrid"/>
              <w:tblW w:w="10518" w:type="dxa"/>
              <w:tblLook w:val="04A0"/>
            </w:tblPr>
            <w:tblGrid>
              <w:gridCol w:w="2155"/>
              <w:gridCol w:w="8363"/>
            </w:tblGrid>
            <w:tr w:rsidR="001E797B" w:rsidRPr="00EE4C3E" w:rsidTr="00B1666D">
              <w:tc>
                <w:tcPr>
                  <w:tcW w:w="2155" w:type="dxa"/>
                </w:tcPr>
                <w:p w:rsidR="001E797B" w:rsidRPr="00EE4C3E" w:rsidRDefault="001E797B" w:rsidP="001E797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b/>
                      <w:bCs/>
                      <w:spacing w:val="-6"/>
                      <w:sz w:val="32"/>
                      <w:szCs w:val="32"/>
                      <w:cs/>
                    </w:rPr>
                    <w:t>เวลา</w:t>
                  </w:r>
                </w:p>
              </w:tc>
              <w:tc>
                <w:tcPr>
                  <w:tcW w:w="8363" w:type="dxa"/>
                  <w:vAlign w:val="bottom"/>
                </w:tcPr>
                <w:p w:rsidR="001E797B" w:rsidRPr="00EE4C3E" w:rsidRDefault="001E797B" w:rsidP="001E797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b/>
                      <w:bCs/>
                      <w:spacing w:val="-6"/>
                      <w:sz w:val="32"/>
                      <w:szCs w:val="32"/>
                      <w:cs/>
                    </w:rPr>
                    <w:t>การดำเนินการ</w:t>
                  </w:r>
                </w:p>
                <w:p w:rsidR="0013430C" w:rsidRPr="00EE4C3E" w:rsidRDefault="0013430C" w:rsidP="001E797B">
                  <w:pPr>
                    <w:spacing w:line="276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pacing w:val="-6"/>
                      <w:sz w:val="32"/>
                      <w:szCs w:val="32"/>
                      <w:cs/>
                    </w:rPr>
                  </w:pPr>
                </w:p>
              </w:tc>
            </w:tr>
            <w:tr w:rsidR="00E55A35" w:rsidRPr="00EE4C3E" w:rsidTr="00B1666D">
              <w:tc>
                <w:tcPr>
                  <w:tcW w:w="2155" w:type="dxa"/>
                </w:tcPr>
                <w:p w:rsidR="00E55A35" w:rsidRPr="00EE4C3E" w:rsidRDefault="00D075AB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๑๓</w:t>
                  </w:r>
                  <w:r w:rsidR="00031547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.๓๐</w:t>
                  </w:r>
                  <w:r w:rsidR="00E55A3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–</w:t>
                  </w:r>
                  <w:r w:rsidR="00031547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๑๔.๐</w:t>
                  </w:r>
                  <w:r w:rsidR="00E55A3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๐ 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น.</w:t>
                  </w:r>
                </w:p>
              </w:tc>
              <w:tc>
                <w:tcPr>
                  <w:tcW w:w="8363" w:type="dxa"/>
                  <w:vAlign w:val="bottom"/>
                </w:tcPr>
                <w:p w:rsidR="00083F52" w:rsidRPr="00EE4C3E" w:rsidRDefault="00E55A35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ลงทะเบียน</w:t>
                  </w:r>
                </w:p>
                <w:p w:rsidR="00B1666D" w:rsidRPr="00EE4C3E" w:rsidRDefault="00B1666D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</w:p>
              </w:tc>
            </w:tr>
            <w:tr w:rsidR="00E55A35" w:rsidRPr="00EE4C3E" w:rsidTr="00B1666D">
              <w:tc>
                <w:tcPr>
                  <w:tcW w:w="2155" w:type="dxa"/>
                </w:tcPr>
                <w:p w:rsidR="00E55A35" w:rsidRPr="00EE4C3E" w:rsidRDefault="00031547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๑๔.๐๐</w:t>
                  </w:r>
                  <w:r w:rsidR="00E55A3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–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๑๔.๑</w:t>
                  </w:r>
                  <w:r w:rsidR="00E55A3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๕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 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น.</w:t>
                  </w:r>
                </w:p>
              </w:tc>
              <w:tc>
                <w:tcPr>
                  <w:tcW w:w="8363" w:type="dxa"/>
                  <w:vAlign w:val="bottom"/>
                </w:tcPr>
                <w:p w:rsidR="00A1711C" w:rsidRPr="00EE4C3E" w:rsidRDefault="007E04C8" w:rsidP="007E04C8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เปิดการเสวนาและกล่าวต้อนรับ</w:t>
                  </w:r>
                  <w:r w:rsidR="00CC757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โดย กสทช. สุภิญญา กลางณรงค์ </w:t>
                  </w:r>
                </w:p>
                <w:p w:rsidR="007E04C8" w:rsidRPr="00EE4C3E" w:rsidRDefault="007E04C8" w:rsidP="007E04C8">
                  <w:pPr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</w:pPr>
                </w:p>
              </w:tc>
            </w:tr>
            <w:tr w:rsidR="00E55A35" w:rsidRPr="00EE4C3E" w:rsidTr="00B1666D">
              <w:tc>
                <w:tcPr>
                  <w:tcW w:w="2155" w:type="dxa"/>
                </w:tcPr>
                <w:p w:rsidR="00B1666D" w:rsidRPr="00EE4C3E" w:rsidRDefault="00031547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๑๔.๑</w:t>
                  </w:r>
                  <w:r w:rsidR="00E55A35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๕ –</w:t>
                  </w:r>
                  <w:r w:rsidR="003B72FF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๑๔.๔๕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น.</w:t>
                  </w:r>
                </w:p>
              </w:tc>
              <w:tc>
                <w:tcPr>
                  <w:tcW w:w="8363" w:type="dxa"/>
                  <w:vAlign w:val="bottom"/>
                </w:tcPr>
                <w:p w:rsidR="00A1711C" w:rsidRPr="00EE4C3E" w:rsidRDefault="003B72FF" w:rsidP="00031547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ความเป็นมาและกระบวนการ 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: </w:t>
                  </w:r>
                  <w:r w:rsidR="00031547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การอนุญาตให้ใช้คลื่นความถี่เพื่อให้บริการโทรทัศน์ในระบบดิจิตอล บริการสาธารณะ ประเภทที่สาม ซึ่งมีวัตถุประสงค์</w:t>
                  </w:r>
                  <w:r w:rsidR="00F32CCB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หลัก</w:t>
                  </w:r>
                  <w:r w:rsidR="00031547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เพื่อ</w:t>
                  </w:r>
                  <w:r w:rsidR="00F32CCB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การกระจายข้อมูลข่าวสาร เพื่อ</w:t>
                  </w:r>
                  <w:r w:rsidR="003C3902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ส่งเสริมความเข้าใจอันดีระหว่างรัฐบาลกับประชาชน และรัฐสภากับประชาชน</w:t>
                  </w:r>
                  <w:r w:rsidR="00031547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 </w:t>
                  </w:r>
                </w:p>
                <w:p w:rsidR="000C0B44" w:rsidRPr="00EE4C3E" w:rsidRDefault="000C0B44" w:rsidP="00031547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</w:p>
              </w:tc>
            </w:tr>
            <w:tr w:rsidR="00E55A35" w:rsidRPr="00EE4C3E" w:rsidTr="00B1666D">
              <w:tc>
                <w:tcPr>
                  <w:tcW w:w="2155" w:type="dxa"/>
                </w:tcPr>
                <w:p w:rsidR="00E55A35" w:rsidRPr="00EE4C3E" w:rsidRDefault="003B72FF" w:rsidP="00083F5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๑๔.๔๕</w:t>
                  </w:r>
                  <w:r w:rsidR="00083F52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 – 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๑๖.๓</w:t>
                  </w:r>
                  <w:r w:rsidR="00083F52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๐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 </w:t>
                  </w:r>
                  <w:r w:rsidR="00B1666D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น.</w:t>
                  </w:r>
                </w:p>
              </w:tc>
              <w:tc>
                <w:tcPr>
                  <w:tcW w:w="8363" w:type="dxa"/>
                  <w:vAlign w:val="center"/>
                </w:tcPr>
                <w:p w:rsidR="003C3902" w:rsidRPr="00EE4C3E" w:rsidRDefault="003C3902" w:rsidP="007E04C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เริ่มการเสวนา</w:t>
                  </w:r>
                  <w:r w:rsidR="007E04C8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 : </w:t>
                  </w:r>
                  <w:r w:rsidR="007E04C8" w:rsidRPr="00EE4C3E">
                    <w:rPr>
                      <w:rFonts w:asciiTheme="majorBidi" w:hAnsiTheme="majorBidi" w:cstheme="majorBidi"/>
                      <w:sz w:val="32"/>
                      <w:szCs w:val="32"/>
                      <w:cs/>
                    </w:rPr>
                    <w:t>ช่อง ๑๐ ทีวีบริการสาธารณะกับความคาดหวังของประชาชน</w:t>
                  </w:r>
                </w:p>
                <w:p w:rsidR="00F32CCB" w:rsidRPr="00EE4C3E" w:rsidRDefault="00F32CCB" w:rsidP="00F32CCB">
                  <w:pPr>
                    <w:pStyle w:val="ListParagraph"/>
                    <w:spacing w:line="276" w:lineRule="auto"/>
                    <w:ind w:left="34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(เสิร์ฟอาหารว่างในห้องประชุม) </w:t>
                  </w:r>
                </w:p>
                <w:p w:rsidR="00D750C6" w:rsidRPr="00EE4C3E" w:rsidRDefault="003C3902" w:rsidP="003C3902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การนำเสนอนโยบาย </w:t>
                  </w:r>
                  <w:r w:rsidR="00A82DDF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ทิศทาง และ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แผนการดำเนินงาน ของทีวีบริการสาธารณะ </w:t>
                  </w:r>
                  <w:r w:rsidR="00A82DDF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(ช่อง 10)โดย ผู้ขอรับใบอนุญาตฯ (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สำนักงานเลขาธิการสภาผู้แทนราษฎร</w:t>
                  </w:r>
                  <w:r w:rsidR="00A82DDF"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)</w:t>
                  </w:r>
                </w:p>
                <w:p w:rsidR="00B1666D" w:rsidRPr="00EE4C3E" w:rsidRDefault="007E04C8" w:rsidP="007E04C8">
                  <w:pPr>
                    <w:pStyle w:val="ListParagraph"/>
                    <w:numPr>
                      <w:ilvl w:val="0"/>
                      <w:numId w:val="8"/>
                    </w:num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>ถาม-ตอบ และอภิปรายทั่วไป</w:t>
                  </w: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</w:rPr>
                    <w:t xml:space="preserve"> </w:t>
                  </w:r>
                </w:p>
                <w:p w:rsidR="00083F52" w:rsidRPr="00EE4C3E" w:rsidRDefault="00B1666D" w:rsidP="004A2F32">
                  <w:pPr>
                    <w:spacing w:line="276" w:lineRule="auto"/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</w:pPr>
                  <w:r w:rsidRPr="00EE4C3E">
                    <w:rPr>
                      <w:rFonts w:asciiTheme="majorBidi" w:hAnsiTheme="majorBidi" w:cstheme="majorBidi"/>
                      <w:spacing w:val="-6"/>
                      <w:sz w:val="32"/>
                      <w:szCs w:val="32"/>
                      <w:cs/>
                    </w:rPr>
                    <w:t xml:space="preserve">ปิดงาน </w:t>
                  </w:r>
                </w:p>
              </w:tc>
            </w:tr>
          </w:tbl>
          <w:p w:rsidR="00E55A35" w:rsidRPr="00EE4C3E" w:rsidRDefault="00E55A35" w:rsidP="004A2F32">
            <w:pPr>
              <w:spacing w:line="276" w:lineRule="auto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EE4C3E">
            <w:pPr>
              <w:spacing w:line="276" w:lineRule="auto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083F52" w:rsidRPr="00EE4C3E" w:rsidRDefault="00083F52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  <w:p w:rsidR="00E55A35" w:rsidRPr="00EE4C3E" w:rsidRDefault="00E55A35" w:rsidP="005E5282">
            <w:pPr>
              <w:spacing w:line="276" w:lineRule="auto"/>
              <w:jc w:val="center"/>
              <w:rPr>
                <w:rFonts w:asciiTheme="majorBidi" w:hAnsiTheme="majorBidi" w:cstheme="majorBidi"/>
                <w:spacing w:val="-6"/>
                <w:sz w:val="32"/>
                <w:szCs w:val="32"/>
              </w:rPr>
            </w:pPr>
          </w:p>
        </w:tc>
      </w:tr>
      <w:bookmarkEnd w:id="0"/>
      <w:bookmarkEnd w:id="1"/>
    </w:tbl>
    <w:p w:rsidR="00344419" w:rsidRPr="00EE4C3E" w:rsidRDefault="00344419">
      <w:pPr>
        <w:rPr>
          <w:rFonts w:asciiTheme="majorBidi" w:hAnsiTheme="majorBidi" w:cstheme="majorBidi"/>
          <w:sz w:val="32"/>
          <w:szCs w:val="32"/>
        </w:rPr>
      </w:pPr>
    </w:p>
    <w:sectPr w:rsidR="00344419" w:rsidRPr="00EE4C3E" w:rsidSect="00083F52">
      <w:footerReference w:type="default" r:id="rId9"/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76C" w:rsidRDefault="0024476C" w:rsidP="00515AF6">
      <w:r>
        <w:separator/>
      </w:r>
    </w:p>
  </w:endnote>
  <w:endnote w:type="continuationSeparator" w:id="1">
    <w:p w:rsidR="0024476C" w:rsidRDefault="0024476C" w:rsidP="00515A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TH Charm of AU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AF6" w:rsidRPr="00C6318D" w:rsidRDefault="00515AF6">
    <w:pPr>
      <w:pStyle w:val="Footer"/>
      <w:rPr>
        <w:rFonts w:ascii="TH SarabunPSK" w:hAnsi="TH SarabunPSK" w:cs="TH SarabunPSK"/>
        <w:cs/>
      </w:rPr>
    </w:pPr>
    <w:r w:rsidRPr="005456D8">
      <w:rPr>
        <w:rFonts w:ascii="TH SarabunPSK" w:hAnsi="TH SarabunPSK" w:cs="TH SarabunPSK"/>
        <w:cs/>
      </w:rPr>
      <w:t xml:space="preserve">หมายเหตุ </w:t>
    </w:r>
    <w:r w:rsidRPr="005456D8">
      <w:rPr>
        <w:rFonts w:ascii="TH SarabunPSK" w:hAnsi="TH SarabunPSK" w:cs="TH SarabunPSK"/>
      </w:rPr>
      <w:t>:</w:t>
    </w:r>
    <w:r w:rsidRPr="005456D8">
      <w:rPr>
        <w:rFonts w:ascii="TH SarabunPSK" w:hAnsi="TH SarabunPSK" w:cs="TH SarabunPSK"/>
        <w:cs/>
      </w:rPr>
      <w:t xml:space="preserve"> กำหนดการอาจมีการเปลี่ยนแปลงได้ตามความเหมาะสม </w:t>
    </w:r>
    <w:r w:rsidR="00C6318D">
      <w:rPr>
        <w:rFonts w:ascii="TH SarabunPSK" w:hAnsi="TH SarabunPSK" w:cs="TH SarabunPSK"/>
      </w:rPr>
      <w:t xml:space="preserve">                             </w:t>
    </w:r>
    <w:r w:rsidR="00344419">
      <w:rPr>
        <w:rFonts w:ascii="TH SarabunPSK" w:hAnsi="TH SarabunPSK" w:cs="TH SarabunPSK"/>
      </w:rPr>
      <w:t xml:space="preserve">                         </w:t>
    </w:r>
    <w:r w:rsidR="008C50C3">
      <w:rPr>
        <w:rFonts w:ascii="TH SarabunPSK" w:hAnsi="TH SarabunPSK" w:cs="TH SarabunPSK"/>
      </w:rPr>
      <w:t xml:space="preserve"> </w:t>
    </w:r>
    <w:r w:rsidR="00C6318D">
      <w:rPr>
        <w:rFonts w:ascii="TH SarabunPSK" w:hAnsi="TH SarabunPSK" w:cs="TH SarabunPSK"/>
      </w:rPr>
      <w:t xml:space="preserve"> </w:t>
    </w:r>
    <w:r w:rsidR="00C6318D">
      <w:rPr>
        <w:rFonts w:ascii="TH SarabunPSK" w:hAnsi="TH SarabunPSK" w:cs="TH SarabunPSK" w:hint="cs"/>
        <w:cs/>
      </w:rPr>
      <w:t>ณ วันที่</w:t>
    </w:r>
    <w:r w:rsidR="00C13EB4">
      <w:rPr>
        <w:rFonts w:ascii="TH SarabunPSK" w:hAnsi="TH SarabunPSK" w:cs="TH SarabunPSK" w:hint="cs"/>
        <w:cs/>
      </w:rPr>
      <w:t xml:space="preserve"> </w:t>
    </w:r>
    <w:r w:rsidR="001F5E40">
      <w:rPr>
        <w:rFonts w:ascii="TH SarabunPSK" w:hAnsi="TH SarabunPSK" w:cs="TH SarabunPSK" w:hint="cs"/>
        <w:cs/>
      </w:rPr>
      <w:t>๑๗</w:t>
    </w:r>
    <w:r w:rsidR="00D750C6">
      <w:rPr>
        <w:rFonts w:ascii="TH SarabunPSK" w:hAnsi="TH SarabunPSK" w:cs="TH SarabunPSK" w:hint="cs"/>
        <w:cs/>
      </w:rPr>
      <w:t xml:space="preserve"> </w:t>
    </w:r>
    <w:r w:rsidR="00F32CCB">
      <w:rPr>
        <w:rFonts w:ascii="TH SarabunPSK" w:hAnsi="TH SarabunPSK" w:cs="TH SarabunPSK" w:hint="cs"/>
        <w:cs/>
      </w:rPr>
      <w:t>กุมภาพันธ์ ๒๕๕๘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76C" w:rsidRDefault="0024476C" w:rsidP="00515AF6">
      <w:r>
        <w:separator/>
      </w:r>
    </w:p>
  </w:footnote>
  <w:footnote w:type="continuationSeparator" w:id="1">
    <w:p w:rsidR="0024476C" w:rsidRDefault="0024476C" w:rsidP="00515A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AC9"/>
    <w:multiLevelType w:val="hybridMultilevel"/>
    <w:tmpl w:val="0692923E"/>
    <w:lvl w:ilvl="0" w:tplc="9F8C6722">
      <w:start w:val="1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D7A14"/>
    <w:multiLevelType w:val="hybridMultilevel"/>
    <w:tmpl w:val="C04CCFB6"/>
    <w:lvl w:ilvl="0" w:tplc="43D6FA10">
      <w:start w:val="1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1FD272F5"/>
    <w:multiLevelType w:val="hybridMultilevel"/>
    <w:tmpl w:val="0948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84DA0"/>
    <w:multiLevelType w:val="hybridMultilevel"/>
    <w:tmpl w:val="E40C20CA"/>
    <w:lvl w:ilvl="0" w:tplc="A7169F4E">
      <w:start w:val="9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77009"/>
    <w:multiLevelType w:val="hybridMultilevel"/>
    <w:tmpl w:val="CD8E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F9202E"/>
    <w:multiLevelType w:val="hybridMultilevel"/>
    <w:tmpl w:val="5D8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02863"/>
    <w:multiLevelType w:val="hybridMultilevel"/>
    <w:tmpl w:val="E32A7150"/>
    <w:lvl w:ilvl="0" w:tplc="08BEC6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A7D9B"/>
    <w:multiLevelType w:val="hybridMultilevel"/>
    <w:tmpl w:val="C832CBB4"/>
    <w:lvl w:ilvl="0" w:tplc="76D2C240"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34FBE"/>
    <w:rsid w:val="00011BEE"/>
    <w:rsid w:val="00013786"/>
    <w:rsid w:val="00013808"/>
    <w:rsid w:val="00024160"/>
    <w:rsid w:val="000248ED"/>
    <w:rsid w:val="0003040F"/>
    <w:rsid w:val="00031547"/>
    <w:rsid w:val="000320E4"/>
    <w:rsid w:val="0007677F"/>
    <w:rsid w:val="00082AE4"/>
    <w:rsid w:val="00083F52"/>
    <w:rsid w:val="000A7264"/>
    <w:rsid w:val="000B56DC"/>
    <w:rsid w:val="000C0B44"/>
    <w:rsid w:val="000C376B"/>
    <w:rsid w:val="000E405C"/>
    <w:rsid w:val="000F126D"/>
    <w:rsid w:val="000F3A7B"/>
    <w:rsid w:val="0011735F"/>
    <w:rsid w:val="0013430C"/>
    <w:rsid w:val="001859EC"/>
    <w:rsid w:val="001939C8"/>
    <w:rsid w:val="001B1556"/>
    <w:rsid w:val="001B5FDB"/>
    <w:rsid w:val="001C3F4E"/>
    <w:rsid w:val="001E797B"/>
    <w:rsid w:val="001F36E8"/>
    <w:rsid w:val="001F5E40"/>
    <w:rsid w:val="00216878"/>
    <w:rsid w:val="00217EA1"/>
    <w:rsid w:val="00226D3E"/>
    <w:rsid w:val="00233D1D"/>
    <w:rsid w:val="0024476C"/>
    <w:rsid w:val="0025361D"/>
    <w:rsid w:val="00281A2C"/>
    <w:rsid w:val="0028684C"/>
    <w:rsid w:val="002A3EAD"/>
    <w:rsid w:val="002E3B78"/>
    <w:rsid w:val="002E56D6"/>
    <w:rsid w:val="00344419"/>
    <w:rsid w:val="003A24A2"/>
    <w:rsid w:val="003B72FF"/>
    <w:rsid w:val="003C3902"/>
    <w:rsid w:val="003D6369"/>
    <w:rsid w:val="003E221B"/>
    <w:rsid w:val="003F0765"/>
    <w:rsid w:val="004344C2"/>
    <w:rsid w:val="0045214F"/>
    <w:rsid w:val="00465BC6"/>
    <w:rsid w:val="004734F5"/>
    <w:rsid w:val="0047542E"/>
    <w:rsid w:val="004759F9"/>
    <w:rsid w:val="0048011F"/>
    <w:rsid w:val="00483D01"/>
    <w:rsid w:val="004A2F32"/>
    <w:rsid w:val="004C3026"/>
    <w:rsid w:val="004D2CCC"/>
    <w:rsid w:val="004D43FC"/>
    <w:rsid w:val="004E2C2B"/>
    <w:rsid w:val="004E3F85"/>
    <w:rsid w:val="004E68D4"/>
    <w:rsid w:val="004F0316"/>
    <w:rsid w:val="00515AF6"/>
    <w:rsid w:val="00515F31"/>
    <w:rsid w:val="00536F49"/>
    <w:rsid w:val="005443F8"/>
    <w:rsid w:val="005456D8"/>
    <w:rsid w:val="00552112"/>
    <w:rsid w:val="0055218E"/>
    <w:rsid w:val="00555C0D"/>
    <w:rsid w:val="00571E40"/>
    <w:rsid w:val="00572404"/>
    <w:rsid w:val="00573B49"/>
    <w:rsid w:val="005A69C1"/>
    <w:rsid w:val="005C0504"/>
    <w:rsid w:val="005E5282"/>
    <w:rsid w:val="005E5491"/>
    <w:rsid w:val="005F4614"/>
    <w:rsid w:val="005F6A50"/>
    <w:rsid w:val="00633867"/>
    <w:rsid w:val="00676226"/>
    <w:rsid w:val="006972C0"/>
    <w:rsid w:val="006C216D"/>
    <w:rsid w:val="006D19DF"/>
    <w:rsid w:val="006E6691"/>
    <w:rsid w:val="006E734E"/>
    <w:rsid w:val="007142BB"/>
    <w:rsid w:val="007223CB"/>
    <w:rsid w:val="00747676"/>
    <w:rsid w:val="00750BBF"/>
    <w:rsid w:val="00751F68"/>
    <w:rsid w:val="00754424"/>
    <w:rsid w:val="00775183"/>
    <w:rsid w:val="00790A18"/>
    <w:rsid w:val="0079102E"/>
    <w:rsid w:val="007A1E1E"/>
    <w:rsid w:val="007B2A3C"/>
    <w:rsid w:val="007D1AAF"/>
    <w:rsid w:val="007E04C8"/>
    <w:rsid w:val="007E0F5D"/>
    <w:rsid w:val="007E4FBF"/>
    <w:rsid w:val="007F7504"/>
    <w:rsid w:val="008051D8"/>
    <w:rsid w:val="008123A7"/>
    <w:rsid w:val="00825814"/>
    <w:rsid w:val="00857AAA"/>
    <w:rsid w:val="00881282"/>
    <w:rsid w:val="00886CE4"/>
    <w:rsid w:val="0089202D"/>
    <w:rsid w:val="008A4058"/>
    <w:rsid w:val="008A47CE"/>
    <w:rsid w:val="008C1DBF"/>
    <w:rsid w:val="008C50C3"/>
    <w:rsid w:val="008D0152"/>
    <w:rsid w:val="009014D3"/>
    <w:rsid w:val="00903D01"/>
    <w:rsid w:val="00907423"/>
    <w:rsid w:val="009433B3"/>
    <w:rsid w:val="009555A0"/>
    <w:rsid w:val="00985F66"/>
    <w:rsid w:val="009902F9"/>
    <w:rsid w:val="00990A82"/>
    <w:rsid w:val="00994677"/>
    <w:rsid w:val="009957B3"/>
    <w:rsid w:val="009B60C6"/>
    <w:rsid w:val="009D1541"/>
    <w:rsid w:val="009D3EEC"/>
    <w:rsid w:val="009E17DA"/>
    <w:rsid w:val="009F6A15"/>
    <w:rsid w:val="00A11E5F"/>
    <w:rsid w:val="00A13611"/>
    <w:rsid w:val="00A1711C"/>
    <w:rsid w:val="00A43499"/>
    <w:rsid w:val="00A43CA2"/>
    <w:rsid w:val="00A4624B"/>
    <w:rsid w:val="00A5291C"/>
    <w:rsid w:val="00A82DDF"/>
    <w:rsid w:val="00AD3137"/>
    <w:rsid w:val="00AF07B1"/>
    <w:rsid w:val="00AF5464"/>
    <w:rsid w:val="00B1666D"/>
    <w:rsid w:val="00B251BF"/>
    <w:rsid w:val="00B35544"/>
    <w:rsid w:val="00B46A94"/>
    <w:rsid w:val="00B562A3"/>
    <w:rsid w:val="00B63744"/>
    <w:rsid w:val="00B73B7C"/>
    <w:rsid w:val="00BA5D4A"/>
    <w:rsid w:val="00BB49BE"/>
    <w:rsid w:val="00BF2D7E"/>
    <w:rsid w:val="00C13EB4"/>
    <w:rsid w:val="00C41FA1"/>
    <w:rsid w:val="00C60A71"/>
    <w:rsid w:val="00C60B86"/>
    <w:rsid w:val="00C61581"/>
    <w:rsid w:val="00C61D5C"/>
    <w:rsid w:val="00C6318D"/>
    <w:rsid w:val="00C64684"/>
    <w:rsid w:val="00C926A6"/>
    <w:rsid w:val="00CB5C90"/>
    <w:rsid w:val="00CB71E4"/>
    <w:rsid w:val="00CC67E4"/>
    <w:rsid w:val="00CC7575"/>
    <w:rsid w:val="00CF5581"/>
    <w:rsid w:val="00D075AB"/>
    <w:rsid w:val="00D27AC4"/>
    <w:rsid w:val="00D3581A"/>
    <w:rsid w:val="00D70EC3"/>
    <w:rsid w:val="00D750C6"/>
    <w:rsid w:val="00DB7CC2"/>
    <w:rsid w:val="00DD3D0B"/>
    <w:rsid w:val="00DE12DA"/>
    <w:rsid w:val="00DE1720"/>
    <w:rsid w:val="00DE5442"/>
    <w:rsid w:val="00DF024B"/>
    <w:rsid w:val="00E12521"/>
    <w:rsid w:val="00E246F9"/>
    <w:rsid w:val="00E274F3"/>
    <w:rsid w:val="00E41649"/>
    <w:rsid w:val="00E50343"/>
    <w:rsid w:val="00E5094F"/>
    <w:rsid w:val="00E55A35"/>
    <w:rsid w:val="00E55FB7"/>
    <w:rsid w:val="00E62B81"/>
    <w:rsid w:val="00ED5578"/>
    <w:rsid w:val="00ED7F8E"/>
    <w:rsid w:val="00EE4C3E"/>
    <w:rsid w:val="00F12EBC"/>
    <w:rsid w:val="00F16AA0"/>
    <w:rsid w:val="00F32CCB"/>
    <w:rsid w:val="00F32E17"/>
    <w:rsid w:val="00F34FBE"/>
    <w:rsid w:val="00F564EA"/>
    <w:rsid w:val="00F62730"/>
    <w:rsid w:val="00F6694D"/>
    <w:rsid w:val="00F73A22"/>
    <w:rsid w:val="00F74A1F"/>
    <w:rsid w:val="00F75FF1"/>
    <w:rsid w:val="00FC1D1B"/>
    <w:rsid w:val="00FD7B71"/>
    <w:rsid w:val="00FE21DA"/>
    <w:rsid w:val="00FF5010"/>
    <w:rsid w:val="00FF7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FB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F34FBE"/>
    <w:pPr>
      <w:keepNext/>
      <w:jc w:val="center"/>
      <w:outlineLvl w:val="0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FBE"/>
    <w:rPr>
      <w:rFonts w:ascii="Cordia New" w:eastAsia="Times New Roman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F34FBE"/>
    <w:pPr>
      <w:ind w:left="2160"/>
    </w:pPr>
    <w:rPr>
      <w:rFonts w:ascii="Angsana New" w:hAnsi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F34FBE"/>
    <w:rPr>
      <w:rFonts w:ascii="Angsana New" w:eastAsia="Times New Roman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34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34E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5F461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011BEE"/>
    <w:pPr>
      <w:spacing w:after="120" w:line="480" w:lineRule="auto"/>
      <w:ind w:left="283"/>
    </w:pPr>
    <w:rPr>
      <w:rFonts w:ascii="Cordia New" w:eastAsia="MS Mincho" w:hAnsi="Cordia New" w:cs="Cordia New"/>
      <w:sz w:val="28"/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11BEE"/>
    <w:rPr>
      <w:rFonts w:ascii="Cordia New" w:eastAsia="MS Mincho" w:hAnsi="Cordia New" w:cs="Cordia New"/>
      <w:sz w:val="28"/>
      <w:szCs w:val="35"/>
    </w:rPr>
  </w:style>
  <w:style w:type="paragraph" w:styleId="Header">
    <w:name w:val="header"/>
    <w:basedOn w:val="Normal"/>
    <w:link w:val="HeaderChar"/>
    <w:uiPriority w:val="99"/>
    <w:semiHidden/>
    <w:unhideWhenUsed/>
    <w:rsid w:val="00515A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5AF6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15A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AF6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E55A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A6CA-D10A-4740-9480-AC6B0712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supeecha.j</dc:creator>
  <cp:lastModifiedBy>thidarat.b</cp:lastModifiedBy>
  <cp:revision>13</cp:revision>
  <cp:lastPrinted>2015-02-17T08:04:00Z</cp:lastPrinted>
  <dcterms:created xsi:type="dcterms:W3CDTF">2015-02-12T02:38:00Z</dcterms:created>
  <dcterms:modified xsi:type="dcterms:W3CDTF">2015-03-10T03:18:00Z</dcterms:modified>
</cp:coreProperties>
</file>