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29" w:rsidRDefault="005E3D82" w:rsidP="006D6738">
      <w:pPr>
        <w:pStyle w:val="a3"/>
        <w:spacing w:before="240"/>
        <w:ind w:left="252" w:hanging="252"/>
        <w:contextualSpacing w:val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76652" w:rsidRPr="00BF2F39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="00BE612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ผลงาน </w:t>
      </w:r>
    </w:p>
    <w:p w:rsidR="00BE6129" w:rsidRDefault="00BE6129" w:rsidP="006D6738">
      <w:pPr>
        <w:pStyle w:val="a3"/>
        <w:spacing w:before="240"/>
        <w:ind w:left="252" w:hanging="252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="00376652" w:rsidRPr="00BF2F39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</w:t>
      </w:r>
      <w:r w:rsidRPr="006D6738">
        <w:rPr>
          <w:rFonts w:ascii="TH SarabunPSK" w:hAnsi="TH SarabunPSK" w:cs="TH SarabunPSK"/>
          <w:b/>
          <w:bCs/>
          <w:sz w:val="36"/>
          <w:szCs w:val="36"/>
          <w:cs/>
        </w:rPr>
        <w:t>ค่าธรรมเนียมและอัตราค่าบริการในกิจก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ารกระจายเสียงและกิจการโทรทัศน์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ในรอบปี</w:t>
      </w:r>
      <w:r w:rsidR="00376652" w:rsidRPr="00BF2F3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9B55F1">
        <w:rPr>
          <w:rFonts w:ascii="TH SarabunPSK" w:hAnsi="TH SarabunPSK" w:cs="TH SarabunPSK"/>
          <w:b/>
          <w:bCs/>
          <w:sz w:val="36"/>
          <w:szCs w:val="36"/>
          <w:cs/>
        </w:rPr>
        <w:t>๒๕๕๖</w:t>
      </w:r>
    </w:p>
    <w:p w:rsidR="00BE6129" w:rsidRDefault="00BE6129" w:rsidP="006D6738">
      <w:pPr>
        <w:pStyle w:val="a3"/>
        <w:spacing w:before="240"/>
        <w:ind w:left="252" w:hanging="252"/>
        <w:contextualSpacing w:val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ภายใต้ความรับผิดชอบ และกำกับดูแล ของ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ผศ.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ดร.ธวัชัชัย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จิตร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ภาษ์นันท์</w:t>
      </w:r>
      <w:proofErr w:type="spellEnd"/>
    </w:p>
    <w:p w:rsidR="00BE6129" w:rsidRDefault="00BE6129" w:rsidP="006D6738">
      <w:pPr>
        <w:pStyle w:val="a3"/>
        <w:spacing w:before="240"/>
        <w:ind w:left="252" w:hanging="252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--------------------------------------------</w:t>
      </w:r>
    </w:p>
    <w:p w:rsidR="006D6738" w:rsidRDefault="006D6738" w:rsidP="00376652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376652" w:rsidRPr="00BF2F39" w:rsidRDefault="009B55F1" w:rsidP="00376652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๑</w:t>
      </w:r>
      <w:r w:rsidR="006D673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.</w:t>
      </w:r>
      <w:r w:rsidR="00376652" w:rsidRPr="00BF2F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การจัดทำระเบียบคณะกรรมการกิจการกระจายเสียง กิจการโทรทัศน์และกิจการโทรคมนาคมแห่งชาติว่าด้วยการลดหย่อนหรือยกเว้นค่าธรรมเนียมใบอนุญาตประกอบกิจการกระจายเสียงหรือกิจการโทรทัศน์ พ.ศ. ๒๕๕๖</w:t>
      </w:r>
    </w:p>
    <w:p w:rsidR="00D6316A" w:rsidRDefault="00E532E5" w:rsidP="00856813">
      <w:pPr>
        <w:spacing w:after="0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เพื่อเป็นการ</w:t>
      </w:r>
      <w:r w:rsidR="00376652" w:rsidRPr="00BF2F39">
        <w:rPr>
          <w:rFonts w:ascii="TH SarabunPSK" w:hAnsi="TH SarabunPSK" w:cs="TH SarabunPSK"/>
          <w:color w:val="auto"/>
          <w:sz w:val="32"/>
          <w:szCs w:val="32"/>
          <w:cs/>
        </w:rPr>
        <w:t>ส่งเสริมการประกอบกิจการ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ประเภทให้บริการ</w:t>
      </w:r>
      <w:r w:rsidR="00643344">
        <w:rPr>
          <w:rFonts w:ascii="TH SarabunPSK" w:hAnsi="TH SarabunPSK" w:cs="TH SarabunPSK" w:hint="cs"/>
          <w:color w:val="auto"/>
          <w:sz w:val="32"/>
          <w:szCs w:val="32"/>
          <w:cs/>
        </w:rPr>
        <w:t>กิจการ</w:t>
      </w:r>
      <w:r w:rsidR="00376652" w:rsidRPr="00BF2F39">
        <w:rPr>
          <w:rFonts w:ascii="TH SarabunPSK" w:hAnsi="TH SarabunPSK" w:cs="TH SarabunPSK"/>
          <w:color w:val="auto"/>
          <w:sz w:val="32"/>
          <w:szCs w:val="32"/>
          <w:cs/>
        </w:rPr>
        <w:t>กระจายเสียงและกิจการโทรทัศน์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ที่มีรายการข่าวสารหรือสาระที่เป็นประโยชน์ต่อสาธารณะ</w:t>
      </w:r>
      <w:r w:rsidR="00376652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DB2DC0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สำนักงาน</w:t>
      </w:r>
      <w:r w:rsidR="00376652" w:rsidRPr="00BF2F39">
        <w:rPr>
          <w:rFonts w:ascii="TH SarabunPSK" w:hAnsi="TH SarabunPSK" w:cs="TH SarabunPSK"/>
          <w:color w:val="auto"/>
          <w:sz w:val="32"/>
          <w:szCs w:val="32"/>
          <w:cs/>
        </w:rPr>
        <w:t>จึงได้จัดทำ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ระเบียบคณะกรรมการกิจการกระจายเสียง กิจการโทรทัศน์และกิจการโทรคมนาคมแห่งชาติว่าด้วยการลดหย่อนหรือยกเว้นค่าธรรมเนียมใบอนุญาตประกอบกิจการกระจายเสียงหรือกิจการโทรทัศน์ พ.ศ. ๒๕๕๖ </w:t>
      </w:r>
      <w:r w:rsidR="00C15688" w:rsidRPr="00BF2F39">
        <w:rPr>
          <w:rFonts w:ascii="TH SarabunPSK" w:hAnsi="TH SarabunPSK" w:cs="TH SarabunPSK"/>
          <w:color w:val="auto"/>
          <w:sz w:val="32"/>
          <w:szCs w:val="32"/>
          <w:cs/>
        </w:rPr>
        <w:t>ประกาศลงราชกิจจา</w:t>
      </w:r>
      <w:proofErr w:type="spellStart"/>
      <w:r w:rsidR="00C15688" w:rsidRPr="00BF2F39">
        <w:rPr>
          <w:rFonts w:ascii="TH SarabunPSK" w:hAnsi="TH SarabunPSK" w:cs="TH SarabunPSK"/>
          <w:color w:val="auto"/>
          <w:sz w:val="32"/>
          <w:szCs w:val="32"/>
          <w:cs/>
        </w:rPr>
        <w:t>นุเบกษา</w:t>
      </w:r>
      <w:proofErr w:type="spellEnd"/>
      <w:r w:rsidR="00C15688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เมื่อวันที่ </w:t>
      </w:r>
      <w:r w:rsidR="009B55F1">
        <w:rPr>
          <w:rFonts w:ascii="TH SarabunPSK" w:hAnsi="TH SarabunPSK" w:cs="TH SarabunPSK"/>
          <w:color w:val="auto"/>
          <w:sz w:val="32"/>
          <w:szCs w:val="32"/>
          <w:cs/>
        </w:rPr>
        <w:t>๒๗</w:t>
      </w:r>
      <w:r w:rsidR="00C15688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 กุมภาพันธ์ </w:t>
      </w:r>
      <w:r w:rsidR="009B55F1">
        <w:rPr>
          <w:rFonts w:ascii="TH SarabunPSK" w:hAnsi="TH SarabunPSK" w:cs="TH SarabunPSK"/>
          <w:color w:val="auto"/>
          <w:sz w:val="32"/>
          <w:szCs w:val="32"/>
          <w:cs/>
        </w:rPr>
        <w:t>๒๕๕๖</w:t>
      </w:r>
      <w:r w:rsidR="00C15688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376652" w:rsidRPr="00BF2F39">
        <w:rPr>
          <w:rFonts w:ascii="TH SarabunPSK" w:hAnsi="TH SarabunPSK" w:cs="TH SarabunPSK"/>
          <w:color w:val="auto"/>
          <w:sz w:val="32"/>
          <w:szCs w:val="32"/>
          <w:cs/>
        </w:rPr>
        <w:t>โดยมีวัตถุประสงค์ให้ผู้รับใบอนุญาตประกอบกิจการบริการกระจายเสียงหรือโทรทัศน์ตามประเภทใบอนุญาตที่ได้กำหนดไว้ สามารถขอลดหย่อนหรือยกเว้นค่าธรรมเนียม</w:t>
      </w:r>
      <w:r w:rsidR="00376652" w:rsidRPr="00BF2F39">
        <w:rPr>
          <w:rFonts w:ascii="TH SarabunPSK" w:eastAsia="SimSun" w:hAnsi="TH SarabunPSK" w:cs="TH SarabunPSK"/>
          <w:color w:val="auto"/>
          <w:sz w:val="32"/>
          <w:szCs w:val="32"/>
          <w:cs/>
        </w:rPr>
        <w:t>ใบอนุญาต</w:t>
      </w:r>
      <w:r w:rsidR="00376652" w:rsidRPr="00BF2F39">
        <w:rPr>
          <w:rFonts w:ascii="TH SarabunPSK" w:hAnsi="TH SarabunPSK" w:cs="TH SarabunPSK"/>
          <w:color w:val="auto"/>
          <w:sz w:val="32"/>
          <w:szCs w:val="32"/>
          <w:cs/>
        </w:rPr>
        <w:t>รายปีในแต่ละปีได้ตามอัต</w:t>
      </w:r>
      <w:r w:rsidR="00643344">
        <w:rPr>
          <w:rFonts w:ascii="TH SarabunPSK" w:hAnsi="TH SarabunPSK" w:cs="TH SarabunPSK"/>
          <w:color w:val="auto"/>
          <w:sz w:val="32"/>
          <w:szCs w:val="32"/>
          <w:cs/>
        </w:rPr>
        <w:t>รา หลักเกณฑ์และวิธีการที่กำหนด</w:t>
      </w:r>
      <w:r w:rsidR="0064334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D6316A" w:rsidRPr="00BF2F39">
        <w:rPr>
          <w:rFonts w:ascii="TH SarabunPSK" w:hAnsi="TH SarabunPSK" w:cs="TH SarabunPSK"/>
          <w:color w:val="auto"/>
          <w:sz w:val="32"/>
          <w:szCs w:val="32"/>
          <w:cs/>
        </w:rPr>
        <w:t>หากผู้รับใบอนุญาตแสดงให้เป็นที่ประจักษ์แก่คณะกรรมการกิจการกระจายเสียง กิจการโทรทัศน์ และกิจการโทรคมนาคมแห่งชาติ ว่าการประกอบกิจการกระจายเสียงหรือกิจการโทรทัศน์ของตนมีรายการข่าวสารหรือสาระที่เป็นประโยชน์ต่อสาธารณะเกินกว่าสัดส่วนของรายการที่เป็นข่าวสารหรือสาระที่เป็นประโยชน์ต่อสาธารณะ</w:t>
      </w:r>
      <w:r w:rsidR="00D6316A" w:rsidRPr="00BF2F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22392" w:rsidRPr="00BF2F39" w:rsidRDefault="00122392" w:rsidP="00856813">
      <w:pPr>
        <w:spacing w:after="0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CB69D1" w:rsidRPr="006D6738" w:rsidRDefault="006D6738" w:rsidP="006D67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6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CB69D1" w:rsidRPr="006D673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การประเมินมูลค่าคลื่นความถี่ในกิจการโทรทัศน์ระบบ</w:t>
      </w:r>
      <w:r w:rsidR="00643344">
        <w:rPr>
          <w:rFonts w:ascii="TH SarabunPSK" w:hAnsi="TH SarabunPSK" w:cs="TH SarabunPSK"/>
          <w:b/>
          <w:bCs/>
          <w:sz w:val="32"/>
          <w:szCs w:val="32"/>
          <w:cs/>
        </w:rPr>
        <w:t>ดิจิตอล</w:t>
      </w:r>
    </w:p>
    <w:p w:rsidR="00CB69D1" w:rsidRDefault="00CB69D1" w:rsidP="00643344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สำนักงานได้ลงนามในบันทึกข้อตกลงความร่วมมือเพื่อให้คำปรึกษาเกี่ยวกับการประเมินมูลค่าคลื่นความถี่ในกิจการกระจายเสียงและกิจการโทรทัศน์ระบบ</w:t>
      </w:r>
      <w:r w:rsidR="00643344">
        <w:rPr>
          <w:rFonts w:ascii="TH SarabunPSK" w:hAnsi="TH SarabunPSK" w:cs="TH SarabunPSK"/>
          <w:color w:val="auto"/>
          <w:sz w:val="32"/>
          <w:szCs w:val="32"/>
          <w:cs/>
        </w:rPr>
        <w:t>ดิจิตอล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กับจุฬาลงกรณ์มหาวิทยาลัย</w:t>
      </w:r>
      <w:r w:rsidRPr="00BF2F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เมื่อวันที่ </w:t>
      </w:r>
      <w:r w:rsidR="009B55F1">
        <w:rPr>
          <w:rFonts w:ascii="TH SarabunPSK" w:hAnsi="TH SarabunPSK" w:cs="TH SarabunPSK"/>
          <w:color w:val="auto"/>
          <w:sz w:val="32"/>
          <w:szCs w:val="32"/>
          <w:cs/>
        </w:rPr>
        <w:t>๒๐</w:t>
      </w:r>
      <w:r w:rsidRPr="00BF2F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สิงหาคม </w:t>
      </w:r>
      <w:r w:rsidR="009B55F1">
        <w:rPr>
          <w:rFonts w:ascii="TH SarabunPSK" w:hAnsi="TH SarabunPSK" w:cs="TH SarabunPSK"/>
          <w:color w:val="auto"/>
          <w:sz w:val="32"/>
          <w:szCs w:val="32"/>
          <w:cs/>
        </w:rPr>
        <w:t>๒๕๕๕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 โดยมี</w:t>
      </w:r>
      <w:r w:rsidRPr="006D6738">
        <w:rPr>
          <w:rFonts w:ascii="TH SarabunPSK" w:hAnsi="TH SarabunPSK" w:cs="TH SarabunPSK"/>
          <w:color w:val="auto"/>
          <w:sz w:val="24"/>
          <w:szCs w:val="32"/>
          <w:cs/>
        </w:rPr>
        <w:t>วัตถุประสงค์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เพื่อส่งเสริมให้เกิดความร่วมมือในการจัดทำมูลค่าคลื่นความถี่ในกิจการกระจายเสียงและ</w:t>
      </w:r>
      <w:r w:rsidR="00F455FB" w:rsidRPr="00BF2F39">
        <w:rPr>
          <w:rFonts w:ascii="TH SarabunPSK" w:hAnsi="TH SarabunPSK" w:cs="TH SarabunPSK"/>
          <w:color w:val="auto"/>
          <w:sz w:val="32"/>
          <w:szCs w:val="32"/>
          <w:cs/>
        </w:rPr>
        <w:t>กิจการโทรทัศน์ระบบ</w:t>
      </w:r>
      <w:r w:rsidR="00643344">
        <w:rPr>
          <w:rFonts w:ascii="TH SarabunPSK" w:hAnsi="TH SarabunPSK" w:cs="TH SarabunPSK"/>
          <w:color w:val="auto"/>
          <w:sz w:val="32"/>
          <w:szCs w:val="32"/>
          <w:cs/>
        </w:rPr>
        <w:t>ดิจิตอล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ให้มีความเหมาะสม สะท้อนมูลค่าทางเศรษฐศาสตร์ และเทคนิค ถูกต้องตามหลักการสากล โปร่งใสชี้แจงได้ และสามารถนำไปใช้เพื่อการเปรียบเทียบ สามารถปฏิบัติและบังคับใช้ได้ และเป็นประโยชน์สูงสุดต่ออุตสาหกรรมและผู้บริโภค โดยศึกษาแนวทางหรือวิธีการต่างๆ ในต่างประเทศและ</w:t>
      </w:r>
      <w:r w:rsidRPr="00BF2F39">
        <w:rPr>
          <w:rFonts w:ascii="TH SarabunPSK" w:eastAsia="BrowalliaNew" w:hAnsi="TH SarabunPSK" w:cs="TH SarabunPSK"/>
          <w:color w:val="auto"/>
          <w:sz w:val="32"/>
          <w:szCs w:val="32"/>
          <w:cs/>
        </w:rPr>
        <w:t>ทำการเปรียบเทียบหลักเกณฑ์/แนวทางของประเทศต่างๆ ให้มีความเหมาะสมกับสภาพแวดล้อมของประเทศไทย</w:t>
      </w:r>
      <w:r w:rsidRPr="00BF2F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เพื่อให้ได้หลักเกณฑ์และวิธีการประเมินมูลค่าคลื่นความถี่ที่เหมาะสมที่สุดสำหรับประเทศไทย </w:t>
      </w:r>
    </w:p>
    <w:p w:rsidR="00122392" w:rsidRPr="00BF2F39" w:rsidRDefault="00122392" w:rsidP="00643344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</w:p>
    <w:p w:rsidR="0084646A" w:rsidRPr="006D6738" w:rsidRDefault="006D6738" w:rsidP="006D6738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6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84646A" w:rsidRPr="006D6738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กำหนดแนวทางการคำนวณต้นทุนและ</w:t>
      </w:r>
      <w:r w:rsidR="0084646A" w:rsidRPr="006D6738">
        <w:rPr>
          <w:rFonts w:ascii="TH SarabunPSK" w:hAnsi="TH SarabunPSK" w:cs="TH SarabunPSK"/>
          <w:b/>
          <w:bCs/>
          <w:sz w:val="32"/>
          <w:szCs w:val="32"/>
          <w:cs/>
        </w:rPr>
        <w:t>ตรวจสอบวิธีการคำนวณต้นทุนตามเอกสารประกอบการพิจารณาข้อเสนอการใช้และการเชื่อมต่อโครงข่ายโทรทัศน์ประเภทใช้คลื่นความถี่ในระบบดิจิตอลในระดับประเทศ (</w:t>
      </w:r>
      <w:r w:rsidR="0084646A" w:rsidRPr="006D6738">
        <w:rPr>
          <w:rFonts w:ascii="TH SarabunPSK" w:hAnsi="TH SarabunPSK" w:cs="TH SarabunPSK"/>
          <w:b/>
          <w:bCs/>
          <w:sz w:val="32"/>
          <w:szCs w:val="32"/>
        </w:rPr>
        <w:t>Reference Offer)</w:t>
      </w:r>
    </w:p>
    <w:p w:rsidR="0084646A" w:rsidRPr="00BF2F39" w:rsidRDefault="0084646A" w:rsidP="0084646A">
      <w:pPr>
        <w:pStyle w:val="a3"/>
        <w:spacing w:before="24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2F39">
        <w:rPr>
          <w:rFonts w:ascii="TH SarabunPSK" w:hAnsi="TH SarabunPSK" w:cs="TH SarabunPSK" w:hint="cs"/>
          <w:sz w:val="32"/>
          <w:szCs w:val="32"/>
          <w:cs/>
        </w:rPr>
        <w:t>สำนักงานได้ดำเนินการกำกับดูแลอัตราค่าบริการ</w:t>
      </w:r>
      <w:r w:rsidRPr="00BF2F39">
        <w:rPr>
          <w:rFonts w:ascii="TH SarabunPSK" w:hAnsi="TH SarabunPSK" w:cs="TH SarabunPSK"/>
          <w:sz w:val="32"/>
          <w:szCs w:val="32"/>
          <w:cs/>
        </w:rPr>
        <w:t>โครงข่ายโทรทัศน์ประเภทใช้คลื่นความถี่ในระบบดิจิตอลในระดับประเทศ</w:t>
      </w:r>
      <w:r w:rsidRPr="00BF2F39">
        <w:rPr>
          <w:rFonts w:ascii="TH SarabunPSK" w:hAnsi="TH SarabunPSK" w:cs="TH SarabunPSK" w:hint="cs"/>
          <w:sz w:val="32"/>
          <w:szCs w:val="32"/>
          <w:cs/>
        </w:rPr>
        <w:t xml:space="preserve"> โดยได้เสนอแนวทางการคำนวณต้นทุนการใช้และการเชื่อมต่อโครงข่าย</w:t>
      </w:r>
      <w:r w:rsidR="0064334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F2F39">
        <w:rPr>
          <w:rFonts w:ascii="TH SarabunPSK" w:hAnsi="TH SarabunPSK" w:cs="TH SarabunPSK" w:hint="cs"/>
          <w:sz w:val="32"/>
          <w:szCs w:val="32"/>
          <w:cs/>
        </w:rPr>
        <w:t>ได้ดำเนินการ</w:t>
      </w:r>
      <w:r w:rsidRPr="00BF2F39">
        <w:rPr>
          <w:rFonts w:ascii="TH SarabunPSK" w:hAnsi="TH SarabunPSK" w:cs="TH SarabunPSK"/>
          <w:sz w:val="32"/>
          <w:szCs w:val="32"/>
          <w:cs/>
        </w:rPr>
        <w:t>ตรวจสอบวิธีการคำนวณต้นทุนตามเอกสารประกอบการพิจารณาข้อเสนอการใช้และการเชื่อมต่อโครงข่ายโทรทัศน์ประเภทใช้คลื่นความถี่ในระบบดิจิตอลในระดับประเทศ (</w:t>
      </w:r>
      <w:r w:rsidRPr="00BF2F39">
        <w:rPr>
          <w:rFonts w:ascii="TH SarabunPSK" w:hAnsi="TH SarabunPSK" w:cs="TH SarabunPSK"/>
          <w:sz w:val="32"/>
          <w:szCs w:val="32"/>
        </w:rPr>
        <w:t xml:space="preserve">Reference Offer) </w:t>
      </w:r>
      <w:r w:rsidRPr="00BF2F39">
        <w:rPr>
          <w:rFonts w:ascii="TH SarabunPSK" w:hAnsi="TH SarabunPSK" w:cs="TH SarabunPSK"/>
          <w:sz w:val="32"/>
          <w:szCs w:val="32"/>
          <w:cs/>
        </w:rPr>
        <w:t>ในส่วนของอัตราค่าบริการ</w:t>
      </w:r>
      <w:r w:rsidR="00313A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F39">
        <w:rPr>
          <w:rFonts w:ascii="TH SarabunPSK" w:hAnsi="TH SarabunPSK" w:cs="TH SarabunPSK"/>
          <w:sz w:val="32"/>
          <w:szCs w:val="32"/>
          <w:cs/>
        </w:rPr>
        <w:t xml:space="preserve">(ภาคผนวก ค.) ของผู้รับใบอนุญาตจำนวน ๔ ราย ได้แก่ </w:t>
      </w:r>
      <w:r w:rsidRPr="00BF2F39">
        <w:rPr>
          <w:rFonts w:ascii="TH SarabunPSK" w:hAnsi="TH SarabunPSK" w:cs="TH SarabunPSK"/>
          <w:sz w:val="32"/>
          <w:szCs w:val="32"/>
        </w:rPr>
        <w:t xml:space="preserve">TPBS, </w:t>
      </w:r>
      <w:proofErr w:type="spellStart"/>
      <w:r w:rsidRPr="00BF2F39">
        <w:rPr>
          <w:rFonts w:ascii="TH SarabunPSK" w:hAnsi="TH SarabunPSK" w:cs="TH SarabunPSK"/>
          <w:sz w:val="32"/>
          <w:szCs w:val="32"/>
          <w:cs/>
        </w:rPr>
        <w:t>ททบ.</w:t>
      </w:r>
      <w:proofErr w:type="spellEnd"/>
      <w:r w:rsidRPr="00BF2F39">
        <w:rPr>
          <w:rFonts w:ascii="TH SarabunPSK" w:hAnsi="TH SarabunPSK" w:cs="TH SarabunPSK"/>
          <w:sz w:val="32"/>
          <w:szCs w:val="32"/>
          <w:cs/>
        </w:rPr>
        <w:t>๕</w:t>
      </w:r>
      <w:r w:rsidRPr="00BF2F39">
        <w:rPr>
          <w:rFonts w:ascii="TH SarabunPSK" w:hAnsi="TH SarabunPSK" w:cs="TH SarabunPSK"/>
          <w:sz w:val="32"/>
          <w:szCs w:val="32"/>
        </w:rPr>
        <w:t xml:space="preserve">, MCOT </w:t>
      </w:r>
      <w:r w:rsidRPr="00BF2F39">
        <w:rPr>
          <w:rFonts w:ascii="TH SarabunPSK" w:hAnsi="TH SarabunPSK" w:cs="TH SarabunPSK"/>
          <w:sz w:val="32"/>
          <w:szCs w:val="32"/>
          <w:cs/>
        </w:rPr>
        <w:t>และกรมประชาสัมพันธ์</w:t>
      </w:r>
      <w:r w:rsidRPr="00BF2F39">
        <w:rPr>
          <w:rFonts w:ascii="TH SarabunPSK" w:hAnsi="TH SarabunPSK" w:cs="TH SarabunPSK" w:hint="cs"/>
          <w:sz w:val="32"/>
          <w:szCs w:val="32"/>
          <w:cs/>
        </w:rPr>
        <w:t xml:space="preserve"> โดยให้สำนักงาน </w:t>
      </w:r>
      <w:proofErr w:type="spellStart"/>
      <w:r w:rsidRPr="00BF2F39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BF2F39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ดำเนินการทบทวนอัตราค่าบริการโครงข่ายฯ</w:t>
      </w:r>
      <w:r w:rsidRPr="00BF2F39"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</w:t>
      </w:r>
      <w:r w:rsidRPr="00BF2F39">
        <w:rPr>
          <w:rFonts w:ascii="TH SarabunPSK" w:hAnsi="TH SarabunPSK" w:cs="TH SarabunPSK" w:hint="cs"/>
          <w:sz w:val="32"/>
          <w:szCs w:val="32"/>
          <w:cs/>
        </w:rPr>
        <w:t>หลังจากผู้รับใบอนุญาตให้บริการโครงข่ายฯ ทุกราย ได้ปฏิบัติตามหลักเกณฑ์และเงื่อนไข</w:t>
      </w:r>
      <w:r w:rsidRPr="00BF2F39"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เรียบร้อยแล้วเป็นระยะเวลา ๑ ปี หรือตามที่คณะกรรมการกำหนด </w:t>
      </w:r>
    </w:p>
    <w:p w:rsidR="0050602A" w:rsidRPr="006D6738" w:rsidRDefault="006D6738" w:rsidP="006D6738">
      <w:pPr>
        <w:pStyle w:val="a3"/>
        <w:spacing w:before="240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673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D673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0602A" w:rsidRPr="006D6738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การเผยแพร่ความรู้เกี่ยวกับค่าธรรมเนียมในอนุญาตรายปี การจัดทำบัญชี การจำแนกต้นทุนและรายได้ในกิจการกระจายเสียงและกิจการโทรทัศน์ กิจกรรม : จัดการอบรมความรู้เกี่ยวกับค่าธรรมเนียมในอนุญาตรายปี การจัดทำบัญชี การจำแนกต้นทุนและรายได้ในกิจการกระจายเสียงและกิจการโทรทัศน์</w:t>
      </w:r>
    </w:p>
    <w:p w:rsidR="00D9498C" w:rsidRDefault="007C16E3" w:rsidP="009D17F8">
      <w:pPr>
        <w:contextualSpacing/>
        <w:jc w:val="thaiDistribute"/>
        <w:rPr>
          <w:rFonts w:ascii="TH SarabunPSK" w:hAnsi="TH SarabunPSK" w:cs="TH SarabunPSK"/>
          <w:strike/>
          <w:color w:val="auto"/>
          <w:sz w:val="32"/>
          <w:szCs w:val="32"/>
        </w:rPr>
      </w:pPr>
      <w:r w:rsidRPr="00BF2F39">
        <w:rPr>
          <w:rFonts w:ascii="TH SarabunPSK" w:hAnsi="TH SarabunPSK" w:cs="TH SarabunPSK"/>
          <w:color w:val="auto"/>
          <w:sz w:val="32"/>
          <w:szCs w:val="32"/>
        </w:rPr>
        <w:tab/>
      </w:r>
      <w:r w:rsidR="006514BA" w:rsidRPr="00BF2F39">
        <w:rPr>
          <w:rFonts w:ascii="TH SarabunPSK" w:hAnsi="TH SarabunPSK" w:cs="TH SarabunPSK"/>
          <w:color w:val="auto"/>
          <w:sz w:val="32"/>
          <w:szCs w:val="32"/>
          <w:cs/>
        </w:rPr>
        <w:t>สำนักงานได้จัดให้</w:t>
      </w:r>
      <w:r w:rsidR="00BE2D85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มีโครงการเผยแพร่ความรู้เกี่ยวกับค่าธรรมเนียมในอนุญาตรายปี การจัดทำบัญชีการจำแนกต้นทุนและรายได้ในกิจการกระจายเสียงและกิจการโทรทัศน์ เพื่อให้ผู้รับใบอนุญาตได้รับความรู้ความเข้าใจที่ถูกต้องเกี่ยวกับเจตนารมณ์และวัตถุประสงค์ของการจัดเก็บค่าธรรมเนียมใบอนุญาตประกอบกิจการกระจายเสียงและกิจการโทรทัศน์ การจัดทำบัญชี การจัดเตรียมเอกสาร และขั้นตอนการยื่นแบบฟอร์มชำระค่าธรรมเนียมใบอนุญาตประกอบกิจการกระจายเสียงและกิจการโทรทัศน์ </w:t>
      </w:r>
      <w:r w:rsidR="00355F05" w:rsidRPr="00BF2F39">
        <w:rPr>
          <w:rFonts w:ascii="TH SarabunPSK" w:hAnsi="TH SarabunPSK" w:cs="TH SarabunPSK"/>
          <w:color w:val="auto"/>
          <w:sz w:val="32"/>
          <w:szCs w:val="32"/>
          <w:cs/>
        </w:rPr>
        <w:t>รวมถึงการ</w:t>
      </w:r>
      <w:r w:rsidR="00BE2D85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จำแนกต้นทุน </w:t>
      </w:r>
      <w:r w:rsidR="00355F05" w:rsidRPr="00BF2F39">
        <w:rPr>
          <w:rFonts w:ascii="TH SarabunPSK" w:hAnsi="TH SarabunPSK" w:cs="TH SarabunPSK"/>
          <w:color w:val="auto"/>
          <w:sz w:val="32"/>
          <w:szCs w:val="32"/>
          <w:cs/>
        </w:rPr>
        <w:t>เพื่อเป็นข้อมูล</w:t>
      </w:r>
      <w:r w:rsidR="00BE2D85" w:rsidRPr="00BF2F39">
        <w:rPr>
          <w:rFonts w:ascii="TH SarabunPSK" w:hAnsi="TH SarabunPSK" w:cs="TH SarabunPSK"/>
          <w:color w:val="auto"/>
          <w:sz w:val="32"/>
          <w:szCs w:val="32"/>
          <w:cs/>
        </w:rPr>
        <w:t>การกำกับดูแลอัตราค่าบริการ</w:t>
      </w:r>
      <w:r w:rsidR="00355F05" w:rsidRPr="00BF2F39">
        <w:rPr>
          <w:rFonts w:ascii="TH SarabunPSK" w:hAnsi="TH SarabunPSK" w:cs="TH SarabunPSK"/>
          <w:color w:val="auto"/>
          <w:sz w:val="32"/>
          <w:szCs w:val="32"/>
          <w:cs/>
        </w:rPr>
        <w:t>ในกิจการกระจายเสียงและกิจการโทรทัศน์</w:t>
      </w:r>
      <w:r w:rsidR="00D9498C" w:rsidRPr="00BF2F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โดยจัดการฝึกอบรมให้กับผู้ได้รับใบอนุญาตประกอบกิจการ และพนักงาน </w:t>
      </w:r>
      <w:proofErr w:type="spellStart"/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กสทช.</w:t>
      </w:r>
      <w:proofErr w:type="spellEnd"/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ที่เกี่ยวข้องทั้งในส่วนกลางและส่วนภูมิภาค</w:t>
      </w:r>
      <w:r w:rsidR="00D9498C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พร้อมทั้งเผยแพร่เอกสารคู่มือ</w:t>
      </w:r>
      <w:r w:rsidR="009D17F8" w:rsidRPr="00BF2F39">
        <w:rPr>
          <w:rFonts w:ascii="TH SarabunPSK" w:hAnsi="TH SarabunPSK" w:cs="TH SarabunPSK"/>
          <w:color w:val="auto"/>
          <w:sz w:val="32"/>
          <w:szCs w:val="32"/>
          <w:cs/>
        </w:rPr>
        <w:t>แนวทางในการพิจารณารายได้จากการประกอบกิจการที่นำมาใช้เป็นฐานในการคำนวณค่าธรรมเนียมใบอนุญาตรายปี</w:t>
      </w:r>
      <w:r w:rsidR="009D17F8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และ</w:t>
      </w:r>
      <w:r w:rsidR="00D9498C" w:rsidRPr="00BF2F39">
        <w:rPr>
          <w:rFonts w:ascii="TH SarabunPSK" w:hAnsi="TH SarabunPSK" w:cs="TH SarabunPSK"/>
          <w:color w:val="auto"/>
          <w:sz w:val="32"/>
          <w:szCs w:val="32"/>
          <w:cs/>
        </w:rPr>
        <w:t>แนะนำการกรอ</w:t>
      </w:r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ก</w:t>
      </w:r>
      <w:r w:rsidR="00D9498C" w:rsidRPr="00BF2F39">
        <w:rPr>
          <w:rFonts w:ascii="TH SarabunPSK" w:hAnsi="TH SarabunPSK" w:cs="TH SarabunPSK"/>
          <w:color w:val="auto"/>
          <w:sz w:val="32"/>
          <w:szCs w:val="32"/>
          <w:cs/>
        </w:rPr>
        <w:t>แบบฟอร์ม</w:t>
      </w:r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และขั้นตอน</w:t>
      </w:r>
      <w:r w:rsidR="00D9498C" w:rsidRPr="00BF2F39">
        <w:rPr>
          <w:rFonts w:ascii="TH SarabunPSK" w:hAnsi="TH SarabunPSK" w:cs="TH SarabunPSK"/>
          <w:color w:val="auto"/>
          <w:sz w:val="32"/>
          <w:szCs w:val="32"/>
          <w:cs/>
        </w:rPr>
        <w:t>การยื่นชำระค่าธรรมเนียมใบอนุญาต</w:t>
      </w:r>
      <w:r w:rsidR="00D9498C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หรือแบบฟอร์มอื่นที่เกี่ยวข้อง</w:t>
      </w:r>
    </w:p>
    <w:p w:rsidR="006D6738" w:rsidRPr="006D6738" w:rsidRDefault="006D6738" w:rsidP="009D17F8">
      <w:pPr>
        <w:contextualSpacing/>
        <w:jc w:val="thaiDistribute"/>
        <w:rPr>
          <w:rFonts w:ascii="TH SarabunPSK" w:hAnsi="TH SarabunPSK" w:cs="TH SarabunPSK"/>
          <w:b/>
          <w:bCs/>
          <w:strike/>
          <w:color w:val="auto"/>
          <w:sz w:val="32"/>
          <w:szCs w:val="32"/>
        </w:rPr>
      </w:pPr>
    </w:p>
    <w:p w:rsidR="00BB417B" w:rsidRPr="006D6738" w:rsidRDefault="006D6738" w:rsidP="006D6738">
      <w:pPr>
        <w:rPr>
          <w:rFonts w:ascii="TH SarabunPSK" w:hAnsi="TH SarabunPSK" w:cs="TH SarabunPSK"/>
          <w:b/>
          <w:bCs/>
          <w:sz w:val="32"/>
          <w:szCs w:val="32"/>
        </w:rPr>
      </w:pPr>
      <w:r w:rsidRPr="006D6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r w:rsidR="00BB417B" w:rsidRPr="006D673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การพัฒนาระบบบริหารจัดการการกำหนดค่าธรรมเนียมและอัตราค่าบริการ</w:t>
      </w:r>
      <w:r w:rsidR="00BB417B" w:rsidRPr="006D67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22392" w:rsidRDefault="00F866F4" w:rsidP="00122392">
      <w:pPr>
        <w:tabs>
          <w:tab w:val="left" w:pos="851"/>
          <w:tab w:val="left" w:pos="1080"/>
        </w:tabs>
        <w:ind w:firstLine="714"/>
        <w:contextualSpacing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สำนักงานได้พัฒนาระบบบริหารจัดการค่าธรรมเนียมใบอนุญาต ที่สามารถเชื่อมโยงกับระบบฐานข้อมูลใบอนุญาตด้านกระจายเสียงและโทรทัศน์เพื่อเพิ่มประสิทธิภาพในการคำนวณค่าธรรมเนียมใบอนุญาตและการประมาณการรายได้จากค่าธรรมเนียมใบอนุญาต รองรับกับปริมาณผู้รับใบอนุญาตทั้งหมด และสามารถกำหนดให้จัดทำรายงานได้ตามรูปแบบและระยะเวลาที่กำหนด นอกจากนี้ ระบบ</w:t>
      </w:r>
      <w:r w:rsidR="000312B6" w:rsidRPr="00BF2F39">
        <w:rPr>
          <w:rFonts w:ascii="TH SarabunPSK" w:hAnsi="TH SarabunPSK" w:cs="TH SarabunPSK"/>
          <w:color w:val="auto"/>
          <w:sz w:val="32"/>
          <w:szCs w:val="32"/>
          <w:cs/>
        </w:rPr>
        <w:t>ดังกล่าวยังใช้ใน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การวิเคราะห์อัตราค่าบริการที่สามารถประมวลผลแบบจำลองทางการเงินมีความยุ่งยากซับซ้อน ให้มีผลการคำนวณที่ถูกต้อง เที่ยงตรง เชื่อถือได้ มีระบบรักษาความปลอดภัยของข้อมูล เป็นที่เชื่อถือได้ของ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 xml:space="preserve">ผู้ประกอบการ นอกจากนี้ ระบบจะต้องสามารถเชื่อมโยงกับระบบฐานข้อมูลใบอนุญาตด้านกระจายเสียงและโทรทัศน์ สามารถรับข้อมูลจากผู้ประกอบการได้โดยตรงผ่านทางเว็บไซต์ </w:t>
      </w:r>
      <w:r w:rsidRPr="00BF2F39">
        <w:rPr>
          <w:rFonts w:ascii="TH SarabunPSK" w:hAnsi="TH SarabunPSK" w:cs="TH SarabunPSK"/>
          <w:color w:val="auto"/>
          <w:sz w:val="32"/>
          <w:szCs w:val="32"/>
        </w:rPr>
        <w:t xml:space="preserve">(Web based) 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และสามารถกำหนดให้จัดทำรายงานได้ตามรูปแบบและระยะเวลาที่กำหนด</w:t>
      </w:r>
      <w:r w:rsidR="000312B6" w:rsidRPr="00BF2F39">
        <w:rPr>
          <w:rFonts w:ascii="TH SarabunPSK" w:hAnsi="TH SarabunPSK" w:cs="TH SarabunPSK"/>
          <w:color w:val="auto"/>
          <w:sz w:val="32"/>
          <w:szCs w:val="32"/>
          <w:cs/>
        </w:rPr>
        <w:t>ด้วยเช่นกัน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122392" w:rsidRDefault="00122392" w:rsidP="00122392">
      <w:pPr>
        <w:tabs>
          <w:tab w:val="left" w:pos="851"/>
          <w:tab w:val="left" w:pos="1080"/>
        </w:tabs>
        <w:contextualSpacing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CA7B85" w:rsidRPr="006D6738" w:rsidRDefault="006D6738" w:rsidP="00122392">
      <w:pPr>
        <w:tabs>
          <w:tab w:val="left" w:pos="851"/>
          <w:tab w:val="left" w:pos="1080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6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</w:t>
      </w:r>
      <w:r w:rsidR="00CA7B85" w:rsidRPr="006D673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ในการพิจารณารายได้จากการประกอบกิจการที่นำมาใช้เป็นฐานในการคำนวณค่าธรรมเนียมใบอนุญาตรายปี </w:t>
      </w:r>
    </w:p>
    <w:p w:rsidR="00CA7B85" w:rsidRPr="00BF2F39" w:rsidRDefault="00CA7B85" w:rsidP="0063158E">
      <w:pPr>
        <w:tabs>
          <w:tab w:val="left" w:pos="1176"/>
          <w:tab w:val="left" w:pos="1843"/>
        </w:tabs>
        <w:ind w:right="4" w:firstLine="728"/>
        <w:jc w:val="thaiDistribute"/>
        <w:rPr>
          <w:rFonts w:ascii="TH SarabunPSK" w:hAnsi="TH SarabunPSK" w:cs="TH SarabunPSK"/>
          <w:color w:val="auto"/>
          <w:sz w:val="32"/>
          <w:szCs w:val="32"/>
          <w:u w:val="single"/>
          <w:cs/>
        </w:rPr>
      </w:pPr>
      <w:r w:rsidRPr="00BF2F39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 xml:space="preserve">เนื่องจากประกาศ </w:t>
      </w:r>
      <w:proofErr w:type="spellStart"/>
      <w:r w:rsidRPr="00BF2F39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กสทช.</w:t>
      </w:r>
      <w:proofErr w:type="spellEnd"/>
      <w:r w:rsidRPr="00BF2F39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 xml:space="preserve"> เรื่อง ค่าธรรมเนียมใบอนุญาตประกอบกิจการกระจายเสียง หรือกิจการโทรทัศน์ พ.ศ. ๒๕๕๕ ข้อ ๖</w:t>
      </w:r>
      <w:r w:rsidRPr="00BF2F39">
        <w:rPr>
          <w:rFonts w:ascii="TH SarabunPSK" w:hAnsi="TH SarabunPSK" w:cs="TH SarabunPSK"/>
          <w:color w:val="auto"/>
          <w:spacing w:val="-2"/>
          <w:sz w:val="32"/>
          <w:szCs w:val="32"/>
        </w:rPr>
        <w:t>.</w:t>
      </w:r>
      <w:proofErr w:type="gramStart"/>
      <w:r w:rsidRPr="00BF2F39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๕</w:t>
      </w:r>
      <w:r w:rsidRPr="00BF2F39">
        <w:rPr>
          <w:rFonts w:ascii="TH SarabunPSK" w:hAnsi="TH SarabunPSK" w:cs="TH SarabunPSK"/>
          <w:color w:val="auto"/>
          <w:spacing w:val="-2"/>
          <w:sz w:val="32"/>
          <w:szCs w:val="32"/>
        </w:rPr>
        <w:t xml:space="preserve"> </w:t>
      </w:r>
      <w:r w:rsidRPr="00BF2F39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 xml:space="preserve"> สำนักงานมีหน้าที่สอบทานรายได้จากการประกอบกิจการที่ผู้รับใบอนุญาตนำมาใช้เป็นฐานในการคำนวณค่าธรรมเนียมใบอนุญาตรายปีให้แล้วเสร็จภายในระยะเวลาเก้าสิบวัน</w:t>
      </w:r>
      <w:proofErr w:type="gramEnd"/>
      <w:r w:rsidRPr="00BF2F39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 xml:space="preserve"> นับจากวันที่สำนักงานได้รับงบการเงิน 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สำนักงาน </w:t>
      </w:r>
      <w:proofErr w:type="spellStart"/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กสทช.</w:t>
      </w:r>
      <w:proofErr w:type="spellEnd"/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122392">
        <w:rPr>
          <w:rFonts w:ascii="TH SarabunPSK" w:hAnsi="TH SarabunPSK" w:cs="TH SarabunPSK" w:hint="cs"/>
          <w:color w:val="auto"/>
          <w:sz w:val="32"/>
          <w:szCs w:val="32"/>
          <w:cs/>
        </w:rPr>
        <w:t>ได้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จัดทำคู่มือแนวปฏิบัติ (</w:t>
      </w:r>
      <w:proofErr w:type="gramStart"/>
      <w:r w:rsidRPr="00BF2F39">
        <w:rPr>
          <w:rFonts w:ascii="TH SarabunPSK" w:hAnsi="TH SarabunPSK" w:cs="TH SarabunPSK"/>
          <w:color w:val="auto"/>
          <w:sz w:val="32"/>
          <w:szCs w:val="32"/>
        </w:rPr>
        <w:t xml:space="preserve">Guideline) </w:t>
      </w:r>
      <w:r w:rsidRPr="00BF2F39">
        <w:rPr>
          <w:rFonts w:ascii="TH SarabunPSK" w:hAnsi="TH SarabunPSK" w:cs="TH SarabunPSK"/>
          <w:color w:val="auto"/>
          <w:sz w:val="32"/>
          <w:szCs w:val="32"/>
          <w:cs/>
        </w:rPr>
        <w:t>เพื่อใช้ในการสอบทานการชำระค่าธรรมเนียมใบอนุญาตรายปี</w:t>
      </w:r>
      <w:r w:rsidR="009D17F8" w:rsidRPr="00BF2F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D17F8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ซึ่งสำนักงานจะได้เผยแพร่</w:t>
      </w:r>
      <w:r w:rsidR="009D17F8" w:rsidRPr="00BF2F39">
        <w:rPr>
          <w:rFonts w:ascii="TH SarabunPSK" w:hAnsi="TH SarabunPSK" w:cs="TH SarabunPSK"/>
          <w:color w:val="auto"/>
          <w:sz w:val="32"/>
          <w:szCs w:val="32"/>
          <w:cs/>
        </w:rPr>
        <w:t xml:space="preserve">แนวทางในการพิจารณารายได้จากการประกอบกิจการที่นำมาใช้เป็นฐานในการคำนวณค่าธรรมเนียมใบอนุญาตรายปี </w:t>
      </w:r>
      <w:r w:rsidR="009D17F8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ให้กับผู้ได้รับใบอนุญาตประกอบกิจการ และพนักงาน </w:t>
      </w:r>
      <w:proofErr w:type="spellStart"/>
      <w:r w:rsidR="009D17F8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>กสทช.</w:t>
      </w:r>
      <w:proofErr w:type="spellEnd"/>
      <w:proofErr w:type="gramEnd"/>
      <w:r w:rsidR="009D17F8" w:rsidRPr="00BF2F3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ที่เกี่ยวข้องทั้งในส่วนกลางและส่วนภูมิภาคต่อไป</w:t>
      </w:r>
    </w:p>
    <w:sectPr w:rsidR="00CA7B85" w:rsidRPr="00BF2F39" w:rsidSect="0068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ヒラギノ角ゴ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CF3"/>
    <w:multiLevelType w:val="hybridMultilevel"/>
    <w:tmpl w:val="6BC4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F3393"/>
    <w:multiLevelType w:val="hybridMultilevel"/>
    <w:tmpl w:val="42B0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1037D"/>
    <w:multiLevelType w:val="hybridMultilevel"/>
    <w:tmpl w:val="7CEE58E8"/>
    <w:lvl w:ilvl="0" w:tplc="3006BC1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30147"/>
    <w:multiLevelType w:val="hybridMultilevel"/>
    <w:tmpl w:val="0CFC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applyBreakingRules/>
  </w:compat>
  <w:rsids>
    <w:rsidRoot w:val="00376652"/>
    <w:rsid w:val="000312B6"/>
    <w:rsid w:val="000812F5"/>
    <w:rsid w:val="00122392"/>
    <w:rsid w:val="001F2D0A"/>
    <w:rsid w:val="002041B1"/>
    <w:rsid w:val="00214A7D"/>
    <w:rsid w:val="00271A34"/>
    <w:rsid w:val="00281C26"/>
    <w:rsid w:val="002F4430"/>
    <w:rsid w:val="00313AC5"/>
    <w:rsid w:val="0032592B"/>
    <w:rsid w:val="00355F05"/>
    <w:rsid w:val="00376652"/>
    <w:rsid w:val="00446137"/>
    <w:rsid w:val="0045781E"/>
    <w:rsid w:val="00470CC0"/>
    <w:rsid w:val="0050602A"/>
    <w:rsid w:val="00535ED7"/>
    <w:rsid w:val="005424BA"/>
    <w:rsid w:val="00566F7A"/>
    <w:rsid w:val="005A20F5"/>
    <w:rsid w:val="005E3D82"/>
    <w:rsid w:val="00627769"/>
    <w:rsid w:val="0063158E"/>
    <w:rsid w:val="00634F9D"/>
    <w:rsid w:val="00643344"/>
    <w:rsid w:val="006443CE"/>
    <w:rsid w:val="006514BA"/>
    <w:rsid w:val="006874C9"/>
    <w:rsid w:val="00697452"/>
    <w:rsid w:val="006D6738"/>
    <w:rsid w:val="0077203E"/>
    <w:rsid w:val="007C16E3"/>
    <w:rsid w:val="0084646A"/>
    <w:rsid w:val="00856813"/>
    <w:rsid w:val="00982D4E"/>
    <w:rsid w:val="009B55F1"/>
    <w:rsid w:val="009D17F8"/>
    <w:rsid w:val="00A37DAA"/>
    <w:rsid w:val="00A42F0C"/>
    <w:rsid w:val="00A60947"/>
    <w:rsid w:val="00AF10F6"/>
    <w:rsid w:val="00B312C3"/>
    <w:rsid w:val="00BB417B"/>
    <w:rsid w:val="00BE2D85"/>
    <w:rsid w:val="00BE6129"/>
    <w:rsid w:val="00BF2F39"/>
    <w:rsid w:val="00BF4030"/>
    <w:rsid w:val="00C15688"/>
    <w:rsid w:val="00C554F4"/>
    <w:rsid w:val="00CA7B85"/>
    <w:rsid w:val="00CB69D1"/>
    <w:rsid w:val="00D6316A"/>
    <w:rsid w:val="00D86BF8"/>
    <w:rsid w:val="00D9498C"/>
    <w:rsid w:val="00DB2DC0"/>
    <w:rsid w:val="00E14C32"/>
    <w:rsid w:val="00E37998"/>
    <w:rsid w:val="00E532E5"/>
    <w:rsid w:val="00F236CA"/>
    <w:rsid w:val="00F455FB"/>
    <w:rsid w:val="00F866F4"/>
    <w:rsid w:val="00F9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52"/>
    <w:pPr>
      <w:spacing w:after="160"/>
    </w:pPr>
    <w:rPr>
      <w:rFonts w:ascii="Cambria" w:eastAsia="Times New Roman" w:hAnsi="Cambria" w:cs="Angsana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6652"/>
    <w:pPr>
      <w:suppressAutoHyphens/>
      <w:spacing w:after="0" w:line="240" w:lineRule="auto"/>
    </w:pPr>
    <w:rPr>
      <w:rFonts w:ascii="Times New Roman" w:eastAsia="ヒラギノ角ゴ Pro W3" w:hAnsi="Times New Roman" w:cs="Angsana New"/>
      <w:color w:val="000000"/>
      <w:sz w:val="24"/>
      <w:szCs w:val="20"/>
      <w:lang w:bidi="ar-SA"/>
    </w:rPr>
  </w:style>
  <w:style w:type="paragraph" w:styleId="a3">
    <w:name w:val="List Paragraph"/>
    <w:basedOn w:val="a"/>
    <w:uiPriority w:val="34"/>
    <w:qFormat/>
    <w:rsid w:val="0037665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30"/>
    </w:rPr>
  </w:style>
  <w:style w:type="character" w:styleId="a4">
    <w:name w:val="Strong"/>
    <w:qFormat/>
    <w:rsid w:val="00CB69D1"/>
    <w:rPr>
      <w:rFonts w:ascii="Cambria" w:eastAsia="Times New Roman" w:hAnsi="Cambria" w:cs="Angsana New"/>
      <w:b/>
      <w:bCs/>
      <w:iCs w:val="0"/>
      <w:color w:val="9B2D1F"/>
      <w:szCs w:val="28"/>
      <w:lang w:bidi="th-TH"/>
    </w:rPr>
  </w:style>
  <w:style w:type="paragraph" w:customStyle="1" w:styleId="a5">
    <w:name w:val="?????????"/>
    <w:basedOn w:val="a"/>
    <w:rsid w:val="00CB69D1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Times New Roman" w:hAnsi="Times New Roman" w:cs="Times New Roman"/>
      <w:color w:val="auto"/>
      <w:sz w:val="32"/>
      <w:szCs w:val="32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4BDE-EE37-4307-9A49-F48A20AF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Kanokwan.S</dc:creator>
  <cp:lastModifiedBy>chalermchai.p</cp:lastModifiedBy>
  <cp:revision>2</cp:revision>
  <dcterms:created xsi:type="dcterms:W3CDTF">2014-01-19T04:36:00Z</dcterms:created>
  <dcterms:modified xsi:type="dcterms:W3CDTF">2014-01-19T04:36:00Z</dcterms:modified>
</cp:coreProperties>
</file>