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17" w:rsidRPr="006A3D4B" w:rsidRDefault="00520817" w:rsidP="00520817">
      <w:pPr>
        <w:spacing w:line="23" w:lineRule="atLeast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20817">
        <w:rPr>
          <w:rFonts w:ascii="TH SarabunPSK" w:hAnsi="TH SarabunPSK" w:cs="TH SarabunPSK"/>
          <w:b/>
          <w:bCs/>
          <w:noProof/>
          <w:sz w:val="36"/>
          <w:szCs w:val="36"/>
          <w:u w:val="single"/>
          <w:cs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27305</wp:posOffset>
            </wp:positionV>
            <wp:extent cx="918845" cy="1073150"/>
            <wp:effectExtent l="19050" t="0" r="0" b="0"/>
            <wp:wrapTight wrapText="bothSides">
              <wp:wrapPolygon edited="0">
                <wp:start x="-448" y="0"/>
                <wp:lineTo x="-448" y="21089"/>
                <wp:lineTo x="21496" y="21089"/>
                <wp:lineTo x="21496" y="0"/>
                <wp:lineTo x="-448" y="0"/>
              </wp:wrapPolygon>
            </wp:wrapTight>
            <wp:docPr id="470" name="Picture 2" descr="M:\NBTC-logo\แตรง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NBTC-logo\แตรงอน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D4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แบบตอบรับการลงทะเบียน</w:t>
      </w:r>
    </w:p>
    <w:p w:rsidR="003B094C" w:rsidRPr="00BB56BC" w:rsidRDefault="003B094C" w:rsidP="003B094C">
      <w:pPr>
        <w:jc w:val="center"/>
        <w:rPr>
          <w:rFonts w:ascii="TH SarabunPSK" w:hAnsi="TH SarabunPSK" w:cs="TH SarabunPSK"/>
          <w:sz w:val="32"/>
          <w:szCs w:val="32"/>
        </w:rPr>
      </w:pPr>
      <w:r w:rsidRPr="00BB56B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</w:p>
    <w:p w:rsidR="0088159A" w:rsidRPr="0088159A" w:rsidRDefault="003B094C" w:rsidP="0088159A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Style w:val="textrunscx244678847"/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8159A">
        <w:rPr>
          <w:rStyle w:val="textrunscx244678847"/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  <w:r w:rsidR="009830A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88159A"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88159A" w:rsidRPr="0088159A">
        <w:rPr>
          <w:rFonts w:ascii="TH SarabunPSK" w:hAnsi="TH SarabunPSK" w:cs="TH SarabunPSK"/>
          <w:b/>
          <w:bCs/>
          <w:sz w:val="32"/>
          <w:szCs w:val="32"/>
          <w:cs/>
        </w:rPr>
        <w:t>สื่อมวลชน...กำกับดูแลกัน</w:t>
      </w:r>
      <w:r w:rsidR="0088159A"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88159A" w:rsidRPr="0088159A">
        <w:rPr>
          <w:rFonts w:ascii="TH SarabunPSK" w:hAnsi="TH SarabunPSK" w:cs="TH SarabunPSK"/>
          <w:b/>
          <w:bCs/>
          <w:sz w:val="32"/>
          <w:szCs w:val="32"/>
          <w:cs/>
        </w:rPr>
        <w:t>องได้จริงหรื</w:t>
      </w:r>
      <w:r w:rsidR="0088159A"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อ” </w:t>
      </w:r>
    </w:p>
    <w:p w:rsidR="003B094C" w:rsidRPr="0088159A" w:rsidRDefault="0088159A" w:rsidP="0088159A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วันพฤหัสบดีที่ ๓๐ เมษายน ๒๕๕๘ เวลา ๑๓.๐๐ </w:t>
      </w:r>
      <w:r w:rsidRPr="0088159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๑๖.๓๐ น.</w:t>
      </w:r>
    </w:p>
    <w:p w:rsidR="003B094C" w:rsidRPr="0088159A" w:rsidRDefault="0088159A" w:rsidP="003B094C">
      <w:pPr>
        <w:tabs>
          <w:tab w:val="left" w:pos="1440"/>
          <w:tab w:val="left" w:pos="4140"/>
        </w:tabs>
        <w:spacing w:before="80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ณ ห้องวิภาวดีบอล</w:t>
      </w:r>
      <w:proofErr w:type="spellStart"/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>รูม</w:t>
      </w:r>
      <w:proofErr w:type="spellEnd"/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เอ โรงแรม เซ็นทารา แก</w:t>
      </w:r>
      <w:proofErr w:type="spellStart"/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>รนด์</w:t>
      </w:r>
      <w:proofErr w:type="spellEnd"/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>แอท</w:t>
      </w:r>
      <w:proofErr w:type="spellEnd"/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>เซ็นทรัล</w:t>
      </w:r>
      <w:proofErr w:type="spellEnd"/>
      <w:r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ลาดพร้าว</w:t>
      </w:r>
    </w:p>
    <w:p w:rsidR="00520817" w:rsidRPr="00E32C2B" w:rsidRDefault="00520817" w:rsidP="00520817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:rsidR="00520817" w:rsidRDefault="00520817" w:rsidP="00520817">
      <w:pPr>
        <w:pStyle w:val="ListParagraph"/>
        <w:ind w:left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-------------------------------------------------------------------------------------</w:t>
      </w:r>
    </w:p>
    <w:p w:rsidR="00520817" w:rsidRDefault="00520817" w:rsidP="00520817">
      <w:pPr>
        <w:pStyle w:val="ListParagraph"/>
        <w:ind w:left="0"/>
        <w:rPr>
          <w:rFonts w:ascii="TH SarabunPSK" w:hAnsi="TH SarabunPSK" w:cs="TH SarabunPSK"/>
        </w:rPr>
      </w:pPr>
    </w:p>
    <w:p w:rsidR="00520817" w:rsidRDefault="00520817" w:rsidP="00520817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:rsidR="00520817" w:rsidRPr="004043F5" w:rsidRDefault="00520817" w:rsidP="00520817">
      <w:pPr>
        <w:pStyle w:val="ListParagraph"/>
        <w:ind w:left="0"/>
        <w:rPr>
          <w:rFonts w:ascii="TH SarabunPSK" w:hAnsi="TH SarabunPSK" w:cs="TH SarabunPSK"/>
          <w:sz w:val="18"/>
          <w:szCs w:val="18"/>
        </w:rPr>
      </w:pPr>
    </w:p>
    <w:p w:rsidR="00520817" w:rsidRDefault="00520817" w:rsidP="00520817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520817" w:rsidRPr="004043F5" w:rsidRDefault="00520817" w:rsidP="00520817">
      <w:pPr>
        <w:pStyle w:val="ListParagraph"/>
        <w:ind w:left="0"/>
        <w:rPr>
          <w:rFonts w:ascii="TH SarabunPSK" w:hAnsi="TH SarabunPSK" w:cs="TH SarabunPSK"/>
          <w:sz w:val="18"/>
          <w:szCs w:val="18"/>
        </w:rPr>
      </w:pPr>
    </w:p>
    <w:p w:rsidR="00520817" w:rsidRPr="006A3D4B" w:rsidRDefault="00520817" w:rsidP="00520817">
      <w:pPr>
        <w:pStyle w:val="ListParagraph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...............................................................................................................................................................</w:t>
      </w:r>
    </w:p>
    <w:p w:rsidR="00520817" w:rsidRDefault="00520817" w:rsidP="00520817">
      <w:pPr>
        <w:pStyle w:val="ListParagraph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520817" w:rsidRPr="00A5793A" w:rsidRDefault="00520817" w:rsidP="00520817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79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ผู้เข้าร่วมการเสวนา </w:t>
      </w:r>
    </w:p>
    <w:p w:rsidR="00520817" w:rsidRPr="006A3D4B" w:rsidRDefault="00520817" w:rsidP="00520817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520817" w:rsidRPr="00E32C2B" w:rsidRDefault="00520817" w:rsidP="0052081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3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E32C2B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ข้อมูลส่วนบุคคล</w:t>
      </w:r>
    </w:p>
    <w:tbl>
      <w:tblPr>
        <w:tblW w:w="9001" w:type="dxa"/>
        <w:tblInd w:w="284" w:type="dxa"/>
        <w:tblLayout w:type="fixed"/>
        <w:tblLook w:val="04A0"/>
      </w:tblPr>
      <w:tblGrid>
        <w:gridCol w:w="1084"/>
        <w:gridCol w:w="270"/>
        <w:gridCol w:w="270"/>
        <w:gridCol w:w="1350"/>
        <w:gridCol w:w="1530"/>
        <w:gridCol w:w="1260"/>
        <w:gridCol w:w="450"/>
        <w:gridCol w:w="540"/>
        <w:gridCol w:w="360"/>
        <w:gridCol w:w="1887"/>
      </w:tblGrid>
      <w:tr w:rsidR="00520817" w:rsidRPr="006A3D4B" w:rsidTr="00936973">
        <w:tc>
          <w:tcPr>
            <w:tcW w:w="1354" w:type="dxa"/>
            <w:gridSpan w:val="2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  <w:r w:rsidRPr="006A3D4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4410" w:type="dxa"/>
            <w:gridSpan w:val="4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-3.85pt;margin-top:16.3pt;width:220.9pt;height:0;z-index:251665408;mso-position-horizontal-relative:text;mso-position-vertical-relative:text" o:connectortype="straight">
                  <v:stroke dashstyle="1 1"/>
                </v:shape>
              </w:pict>
            </w:r>
          </w:p>
        </w:tc>
        <w:tc>
          <w:tcPr>
            <w:tcW w:w="990" w:type="dxa"/>
            <w:gridSpan w:val="2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A5DF9"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032" type="#_x0000_t32" style="position:absolute;margin-left:39.7pt;margin-top:16.25pt;width:115.25pt;height:.05pt;z-index:251666432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  <w:gridSpan w:val="2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520817" w:rsidRPr="006A3D4B" w:rsidTr="00936973">
        <w:tc>
          <w:tcPr>
            <w:tcW w:w="1354" w:type="dxa"/>
            <w:gridSpan w:val="2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26" type="#_x0000_t32" style="position:absolute;margin-left:46.1pt;margin-top:16.15pt;width:397pt;height:.05pt;z-index:251660288;mso-position-horizontal-relative:text;mso-position-vertical-relative:text" o:connectortype="straight">
                  <v:stroke dashstyle="1 1"/>
                </v:shape>
              </w:pict>
            </w:r>
            <w:r w:rsidR="00520817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7647" w:type="dxa"/>
            <w:gridSpan w:val="8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817" w:rsidRPr="006A3D4B" w:rsidTr="00936973">
        <w:tc>
          <w:tcPr>
            <w:tcW w:w="1084" w:type="dxa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DF9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28" type="#_x0000_t32" style="position:absolute;margin-left:40.6pt;margin-top:15.7pt;width:101.9pt;height:0;z-index:251662336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90" w:type="dxa"/>
            <w:gridSpan w:val="3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DF9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29" type="#_x0000_t32" style="position:absolute;margin-left:67.6pt;margin-top:15.05pt;width:87.8pt;height:0;z-index:251663360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10" w:type="dxa"/>
            <w:gridSpan w:val="2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0" type="#_x0000_t32" style="position:absolute;margin-left:35.9pt;margin-top:15.15pt;width:96.5pt;height:.05pt;z-index:251664384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1887" w:type="dxa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817" w:rsidRPr="006A3D4B" w:rsidTr="00936973">
        <w:tc>
          <w:tcPr>
            <w:tcW w:w="1624" w:type="dxa"/>
            <w:gridSpan w:val="3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27" type="#_x0000_t32" style="position:absolute;margin-left:72.4pt;margin-top:16.5pt;width:370.7pt;height:.05pt;z-index:251661312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7377" w:type="dxa"/>
            <w:gridSpan w:val="7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20817" w:rsidRDefault="00520817" w:rsidP="00520817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520817" w:rsidRPr="00E32C2B" w:rsidRDefault="00520817" w:rsidP="0052081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32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E32C2B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ข้อมูลส่วนบุคคล</w:t>
      </w:r>
    </w:p>
    <w:tbl>
      <w:tblPr>
        <w:tblW w:w="9001" w:type="dxa"/>
        <w:tblInd w:w="284" w:type="dxa"/>
        <w:tblLayout w:type="fixed"/>
        <w:tblLook w:val="04A0"/>
      </w:tblPr>
      <w:tblGrid>
        <w:gridCol w:w="1084"/>
        <w:gridCol w:w="270"/>
        <w:gridCol w:w="270"/>
        <w:gridCol w:w="1350"/>
        <w:gridCol w:w="1530"/>
        <w:gridCol w:w="1260"/>
        <w:gridCol w:w="450"/>
        <w:gridCol w:w="540"/>
        <w:gridCol w:w="360"/>
        <w:gridCol w:w="1887"/>
      </w:tblGrid>
      <w:tr w:rsidR="00520817" w:rsidRPr="006A3D4B" w:rsidTr="00936973">
        <w:tc>
          <w:tcPr>
            <w:tcW w:w="1354" w:type="dxa"/>
            <w:gridSpan w:val="2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  <w:r w:rsidRPr="006A3D4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4410" w:type="dxa"/>
            <w:gridSpan w:val="4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038" type="#_x0000_t32" style="position:absolute;margin-left:-3.85pt;margin-top:16.3pt;width:220.9pt;height:0;z-index:251672576;mso-position-horizontal-relative:text;mso-position-vertical-relative:text" o:connectortype="straight">
                  <v:stroke dashstyle="1 1"/>
                </v:shape>
              </w:pict>
            </w:r>
          </w:p>
        </w:tc>
        <w:tc>
          <w:tcPr>
            <w:tcW w:w="990" w:type="dxa"/>
            <w:gridSpan w:val="2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A5DF9"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039" type="#_x0000_t32" style="position:absolute;margin-left:39.7pt;margin-top:16.25pt;width:115.25pt;height:.05pt;z-index:251673600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  <w:gridSpan w:val="2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520817" w:rsidRPr="006A3D4B" w:rsidTr="00936973">
        <w:tc>
          <w:tcPr>
            <w:tcW w:w="1354" w:type="dxa"/>
            <w:gridSpan w:val="2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3" type="#_x0000_t32" style="position:absolute;margin-left:46.1pt;margin-top:16.15pt;width:397pt;height:.05pt;z-index:251667456;mso-position-horizontal-relative:text;mso-position-vertical-relative:text" o:connectortype="straight">
                  <v:stroke dashstyle="1 1"/>
                </v:shape>
              </w:pict>
            </w:r>
            <w:r w:rsidR="00520817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7647" w:type="dxa"/>
            <w:gridSpan w:val="8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817" w:rsidRPr="006A3D4B" w:rsidTr="00936973">
        <w:tc>
          <w:tcPr>
            <w:tcW w:w="1084" w:type="dxa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DF9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5" type="#_x0000_t32" style="position:absolute;margin-left:40.6pt;margin-top:15.7pt;width:101.9pt;height:0;z-index:251669504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90" w:type="dxa"/>
            <w:gridSpan w:val="3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5DF9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6" type="#_x0000_t32" style="position:absolute;margin-left:67.6pt;margin-top:15.05pt;width:87.8pt;height:0;z-index:251670528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10" w:type="dxa"/>
            <w:gridSpan w:val="2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7" type="#_x0000_t32" style="position:absolute;margin-left:35.9pt;margin-top:15.15pt;width:96.5pt;height:.05pt;z-index:251671552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1887" w:type="dxa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0817" w:rsidRPr="006A3D4B" w:rsidTr="003B094C">
        <w:trPr>
          <w:trHeight w:val="665"/>
        </w:trPr>
        <w:tc>
          <w:tcPr>
            <w:tcW w:w="1624" w:type="dxa"/>
            <w:gridSpan w:val="3"/>
          </w:tcPr>
          <w:p w:rsidR="00520817" w:rsidRPr="006A3D4B" w:rsidRDefault="00EA5DF9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4" type="#_x0000_t32" style="position:absolute;margin-left:72.4pt;margin-top:16.5pt;width:370.7pt;height:.05pt;z-index:251668480;mso-position-horizontal-relative:text;mso-position-vertical-relative:text" o:connectortype="straight">
                  <v:stroke dashstyle="1 1"/>
                </v:shape>
              </w:pict>
            </w:r>
            <w:r w:rsidR="00520817" w:rsidRPr="006A3D4B">
              <w:rPr>
                <w:rFonts w:ascii="TH SarabunPSK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7377" w:type="dxa"/>
            <w:gridSpan w:val="7"/>
          </w:tcPr>
          <w:p w:rsidR="00520817" w:rsidRPr="006A3D4B" w:rsidRDefault="00520817" w:rsidP="00936973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20817" w:rsidRDefault="00520817" w:rsidP="00520817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520817" w:rsidRDefault="00520817" w:rsidP="00520817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520817" w:rsidRPr="0088159A" w:rsidRDefault="00520817" w:rsidP="005208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520817" w:rsidRPr="0088159A" w:rsidRDefault="00520817" w:rsidP="005208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88159A">
        <w:rPr>
          <w:rFonts w:ascii="TH SarabunPSK" w:hAnsi="TH SarabunPSK" w:cs="TH SarabunPSK"/>
          <w:b/>
          <w:bCs/>
          <w:sz w:val="32"/>
          <w:szCs w:val="32"/>
          <w:cs/>
        </w:rPr>
        <w:t>โปรดส่งแบบลงทะเบียนเข้าร่วมประชุมฯ  ภายใน</w:t>
      </w:r>
      <w:r w:rsidR="0088159A" w:rsidRPr="0088159A">
        <w:rPr>
          <w:rFonts w:ascii="TH SarabunPSK" w:hAnsi="TH SarabunPSK" w:cs="TH SarabunPSK" w:hint="cs"/>
          <w:b/>
          <w:bCs/>
          <w:sz w:val="32"/>
          <w:szCs w:val="32"/>
          <w:cs/>
        </w:rPr>
        <w:t>วันอังคารที่ ๒๘ เมษายน ๒๕๕๘</w:t>
      </w:r>
    </w:p>
    <w:p w:rsidR="00520817" w:rsidRPr="00E32C2B" w:rsidRDefault="00520817" w:rsidP="00520817">
      <w:pPr>
        <w:ind w:right="-341"/>
        <w:rPr>
          <w:rFonts w:ascii="TH SarabunPSK" w:hAnsi="TH SarabunPSK" w:cs="TH SarabunPSK"/>
          <w:sz w:val="32"/>
          <w:szCs w:val="32"/>
        </w:rPr>
      </w:pPr>
      <w:r w:rsidRPr="00E32C2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โทรสารหมายเลข </w:t>
      </w:r>
      <w:r w:rsidRPr="00E32C2B">
        <w:rPr>
          <w:rFonts w:ascii="TH SarabunPSK" w:hAnsi="TH SarabunPSK" w:cs="TH SarabunPSK"/>
          <w:sz w:val="32"/>
          <w:szCs w:val="32"/>
          <w:cs/>
        </w:rPr>
        <w:t>๐ ๒</w:t>
      </w:r>
      <w:r w:rsidR="003B094C">
        <w:rPr>
          <w:rFonts w:ascii="TH SarabunPSK" w:hAnsi="TH SarabunPSK" w:cs="TH SarabunPSK" w:hint="cs"/>
          <w:sz w:val="32"/>
          <w:szCs w:val="32"/>
          <w:cs/>
        </w:rPr>
        <w:t>๒๗๙ ๙๐๔๘-๙</w:t>
      </w:r>
    </w:p>
    <w:p w:rsidR="00520817" w:rsidRPr="00E32C2B" w:rsidRDefault="00520817" w:rsidP="005208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2C2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Pr="00E32C2B">
        <w:rPr>
          <w:rFonts w:ascii="TH SarabunPSK" w:hAnsi="TH SarabunPSK" w:cs="TH SarabunPSK"/>
          <w:b/>
          <w:bCs/>
          <w:sz w:val="32"/>
          <w:szCs w:val="32"/>
        </w:rPr>
        <w:t>e-</w:t>
      </w:r>
      <w:proofErr w:type="gramStart"/>
      <w:r w:rsidRPr="00E32C2B">
        <w:rPr>
          <w:rFonts w:ascii="TH SarabunPSK" w:hAnsi="TH SarabunPSK" w:cs="TH SarabunPSK"/>
          <w:b/>
          <w:bCs/>
          <w:sz w:val="32"/>
          <w:szCs w:val="32"/>
        </w:rPr>
        <w:t>mail :</w:t>
      </w:r>
      <w:proofErr w:type="gramEnd"/>
      <w:r w:rsidRPr="00E32C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2C2B">
        <w:rPr>
          <w:rFonts w:ascii="TH SarabunPSK" w:hAnsi="TH SarabunPSK" w:cs="TH SarabunPSK"/>
          <w:sz w:val="32"/>
          <w:szCs w:val="32"/>
        </w:rPr>
        <w:t>nbtc.selfregulation@gmail.com</w:t>
      </w:r>
    </w:p>
    <w:p w:rsidR="00520817" w:rsidRPr="00E32C2B" w:rsidRDefault="00520817" w:rsidP="00520817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20817" w:rsidRPr="00E32C2B" w:rsidRDefault="00520817" w:rsidP="005208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2C2B">
        <w:rPr>
          <w:rFonts w:ascii="TH SarabunPSK" w:hAnsi="TH SarabunPSK" w:cs="TH SarabunPSK"/>
          <w:b/>
          <w:bCs/>
          <w:sz w:val="32"/>
          <w:szCs w:val="32"/>
          <w:cs/>
        </w:rPr>
        <w:t>สอบถามรายละเอียดเพิ่มเติมได้ที่</w:t>
      </w:r>
    </w:p>
    <w:p w:rsidR="00520817" w:rsidRPr="00E32C2B" w:rsidRDefault="000B158F" w:rsidP="0052081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520817" w:rsidRPr="00E32C2B">
        <w:rPr>
          <w:rFonts w:ascii="TH SarabunPSK" w:hAnsi="TH SarabunPSK" w:cs="TH SarabunPSK"/>
          <w:sz w:val="32"/>
          <w:szCs w:val="32"/>
          <w:cs/>
        </w:rPr>
        <w:t>ส่งเสริมการแข่งขันและกำกับดูแล</w:t>
      </w:r>
      <w:r>
        <w:rPr>
          <w:rFonts w:ascii="TH SarabunPSK" w:hAnsi="TH SarabunPSK" w:cs="TH SarabunPSK" w:hint="cs"/>
          <w:sz w:val="32"/>
          <w:szCs w:val="32"/>
          <w:cs/>
        </w:rPr>
        <w:t>กั</w:t>
      </w:r>
      <w:r w:rsidR="00520817" w:rsidRPr="00E32C2B">
        <w:rPr>
          <w:rFonts w:ascii="TH SarabunPSK" w:hAnsi="TH SarabunPSK" w:cs="TH SarabunPSK"/>
          <w:sz w:val="32"/>
          <w:szCs w:val="32"/>
          <w:cs/>
        </w:rPr>
        <w:t>นเอง</w:t>
      </w:r>
      <w:r w:rsidR="00520817" w:rsidRPr="00E32C2B">
        <w:rPr>
          <w:rFonts w:ascii="TH SarabunPSK" w:hAnsi="TH SarabunPSK" w:cs="TH SarabunPSK"/>
          <w:sz w:val="32"/>
          <w:szCs w:val="32"/>
        </w:rPr>
        <w:t xml:space="preserve"> </w:t>
      </w:r>
      <w:r w:rsidR="00520817" w:rsidRPr="00E32C2B">
        <w:rPr>
          <w:rFonts w:ascii="TH SarabunPSK" w:hAnsi="TH SarabunPSK" w:cs="TH SarabunPSK" w:hint="cs"/>
          <w:sz w:val="32"/>
          <w:szCs w:val="32"/>
          <w:cs/>
        </w:rPr>
        <w:t xml:space="preserve">(สส.) </w:t>
      </w:r>
      <w:r w:rsidR="00520817" w:rsidRPr="00E32C2B">
        <w:rPr>
          <w:rFonts w:ascii="TH SarabunPSK" w:hAnsi="TH SarabunPSK" w:cs="TH SarabunPSK"/>
          <w:sz w:val="32"/>
          <w:szCs w:val="32"/>
        </w:rPr>
        <w:t xml:space="preserve"> </w:t>
      </w:r>
      <w:r w:rsidR="00520817" w:rsidRPr="00E32C2B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="00520817" w:rsidRPr="00E32C2B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</w:p>
    <w:p w:rsidR="00520817" w:rsidRPr="00E32C2B" w:rsidRDefault="00520817" w:rsidP="00520817">
      <w:pPr>
        <w:rPr>
          <w:rFonts w:ascii="TH SarabunPSK" w:hAnsi="TH SarabunPSK" w:cs="TH SarabunPSK"/>
          <w:sz w:val="32"/>
          <w:szCs w:val="32"/>
          <w:cs/>
        </w:rPr>
      </w:pPr>
      <w:r w:rsidRPr="00E32C2B">
        <w:rPr>
          <w:rFonts w:ascii="TH SarabunPSK" w:hAnsi="TH SarabunPSK" w:cs="TH SarabunPSK"/>
          <w:sz w:val="32"/>
          <w:szCs w:val="32"/>
          <w:cs/>
        </w:rPr>
        <w:t xml:space="preserve">โทรศัพท์ ๐๒ ๒๗๑ </w:t>
      </w:r>
      <w:r w:rsidRPr="00E32C2B">
        <w:rPr>
          <w:rFonts w:ascii="TH SarabunPSK" w:hAnsi="TH SarabunPSK" w:cs="TH SarabunPSK" w:hint="cs"/>
          <w:sz w:val="32"/>
          <w:szCs w:val="32"/>
          <w:cs/>
        </w:rPr>
        <w:t>๗๖๐๐</w:t>
      </w:r>
      <w:r w:rsidRPr="00E32C2B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 w:rsidRPr="00E32C2B">
        <w:rPr>
          <w:rFonts w:ascii="TH SarabunPSK" w:hAnsi="TH SarabunPSK" w:cs="TH SarabunPSK" w:hint="cs"/>
          <w:sz w:val="32"/>
          <w:szCs w:val="32"/>
          <w:cs/>
        </w:rPr>
        <w:t xml:space="preserve">๕๖๐๑, </w:t>
      </w:r>
      <w:r w:rsidR="00FD3FD1">
        <w:rPr>
          <w:rFonts w:ascii="TH SarabunPSK" w:hAnsi="TH SarabunPSK" w:cs="TH SarabunPSK" w:hint="cs"/>
          <w:sz w:val="32"/>
          <w:szCs w:val="32"/>
          <w:cs/>
        </w:rPr>
        <w:t>๕๖๐๙</w:t>
      </w:r>
    </w:p>
    <w:p w:rsidR="00646843" w:rsidRDefault="00646843"/>
    <w:sectPr w:rsidR="00646843" w:rsidSect="00B73D48">
      <w:pgSz w:w="11906" w:h="16838"/>
      <w:pgMar w:top="1134" w:right="1134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20817"/>
    <w:rsid w:val="000B158F"/>
    <w:rsid w:val="00117D9C"/>
    <w:rsid w:val="002325A0"/>
    <w:rsid w:val="003B094C"/>
    <w:rsid w:val="00520817"/>
    <w:rsid w:val="00646843"/>
    <w:rsid w:val="006504DC"/>
    <w:rsid w:val="0068175E"/>
    <w:rsid w:val="0088159A"/>
    <w:rsid w:val="0090370A"/>
    <w:rsid w:val="009830AF"/>
    <w:rsid w:val="00A4435C"/>
    <w:rsid w:val="00A55BC6"/>
    <w:rsid w:val="00B15487"/>
    <w:rsid w:val="00B27C5B"/>
    <w:rsid w:val="00D24645"/>
    <w:rsid w:val="00EA5DF9"/>
    <w:rsid w:val="00F9141D"/>
    <w:rsid w:val="00FD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5" type="connector" idref="#_x0000_s1030"/>
        <o:r id="V:Rule16" type="connector" idref="#_x0000_s1029"/>
        <o:r id="V:Rule17" type="connector" idref="#_x0000_s1039"/>
        <o:r id="V:Rule18" type="connector" idref="#_x0000_s1037"/>
        <o:r id="V:Rule19" type="connector" idref="#_x0000_s1038"/>
        <o:r id="V:Rule20" type="connector" idref="#_x0000_s1034"/>
        <o:r id="V:Rule21" type="connector" idref="#_x0000_s1036"/>
        <o:r id="V:Rule22" type="connector" idref="#_x0000_s1032"/>
        <o:r id="V:Rule23" type="connector" idref="#_x0000_s1028"/>
        <o:r id="V:Rule24" type="connector" idref="#_x0000_s1026"/>
        <o:r id="V:Rule25" type="connector" idref="#_x0000_s1031"/>
        <o:r id="V:Rule26" type="connector" idref="#_x0000_s1027"/>
        <o:r id="V:Rule27" type="connector" idref="#_x0000_s1033"/>
        <o:r id="V:Rule28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817"/>
    <w:pPr>
      <w:ind w:left="720"/>
      <w:contextualSpacing/>
    </w:pPr>
    <w:rPr>
      <w:szCs w:val="35"/>
    </w:rPr>
  </w:style>
  <w:style w:type="character" w:customStyle="1" w:styleId="textrunscx244678847">
    <w:name w:val="textrun scx244678847"/>
    <w:basedOn w:val="DefaultParagraphFont"/>
    <w:uiPriority w:val="99"/>
    <w:rsid w:val="003B094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thanyanontanat.d</dc:creator>
  <cp:lastModifiedBy>thanyanontanat.d</cp:lastModifiedBy>
  <cp:revision>4</cp:revision>
  <cp:lastPrinted>2015-01-22T06:21:00Z</cp:lastPrinted>
  <dcterms:created xsi:type="dcterms:W3CDTF">2015-04-21T08:46:00Z</dcterms:created>
  <dcterms:modified xsi:type="dcterms:W3CDTF">2015-04-27T07:22:00Z</dcterms:modified>
</cp:coreProperties>
</file>