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CEC9" w14:textId="77777777" w:rsidR="00D25E81" w:rsidRPr="00AE4CEC" w:rsidRDefault="00D25E81" w:rsidP="00313C2A">
      <w:pPr>
        <w:spacing w:after="0" w:line="240" w:lineRule="auto"/>
        <w:ind w:left="-142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4A2595">
        <w:rPr>
          <w:rFonts w:ascii="TH SarabunIT๙" w:hAnsi="TH SarabunIT๙" w:cs="TH SarabunIT๙"/>
          <w:b/>
          <w:bCs/>
          <w:sz w:val="34"/>
          <w:szCs w:val="34"/>
          <w:cs/>
        </w:rPr>
        <w:t>แบบตอบรับ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4A2595">
        <w:rPr>
          <w:rFonts w:ascii="TH SarabunIT๙" w:hAnsi="TH SarabunIT๙" w:cs="TH SarabunIT๙"/>
          <w:b/>
          <w:bCs/>
          <w:sz w:val="34"/>
          <w:szCs w:val="34"/>
          <w:cs/>
        </w:rPr>
        <w:t>เข้าร่วม</w:t>
      </w:r>
      <w:r w:rsidR="00323C39">
        <w:rPr>
          <w:rFonts w:ascii="TH SarabunPSK" w:hAnsi="TH SarabunPSK" w:cs="TH SarabunPSK"/>
          <w:b/>
          <w:bCs/>
          <w:sz w:val="32"/>
          <w:szCs w:val="32"/>
        </w:rPr>
        <w:br/>
      </w:r>
      <w:r w:rsidRPr="00AE4CEC">
        <w:rPr>
          <w:rFonts w:ascii="TH SarabunIT๙" w:hAnsi="TH SarabunIT๙" w:cs="TH SarabunIT๙"/>
          <w:b/>
          <w:bCs/>
          <w:sz w:val="34"/>
          <w:szCs w:val="34"/>
          <w:cs/>
        </w:rPr>
        <w:t>การประชุมรับฟังความคิดเห็นสาธารณะต่อ</w:t>
      </w:r>
    </w:p>
    <w:p w14:paraId="540AC21F" w14:textId="77777777" w:rsidR="00A6371B" w:rsidRDefault="00A6371B" w:rsidP="00313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highlight w:val="yellow"/>
        </w:rPr>
      </w:pPr>
      <w:r w:rsidRPr="00A6371B">
        <w:rPr>
          <w:rFonts w:ascii="TH SarabunIT๙" w:hAnsi="TH SarabunIT๙" w:cs="TH SarabunIT๙"/>
          <w:b/>
          <w:bCs/>
          <w:sz w:val="34"/>
          <w:szCs w:val="34"/>
          <w:shd w:val="clear" w:color="auto" w:fill="FFFFFF"/>
          <w:cs/>
        </w:rPr>
        <w:t>(ร่าง) ประกาศคณะกรรมการกิจการกระจายเสียง กิจการโทรทัศน์ และกิจการโทรคมนาคมแห่งชาติ เรื่อง ยกเลิกประกาศคณะกรรมการกิจการกระจายเสียง กิจการโทรทัศน์ และกิจการโทรคมนาคมแห่งชาติ เรื่อง หลักเกณฑ์รายการโทรทัศน์สำคัญที่ให้เผยแพร่ได้เฉพาะในบริการโทรทัศน์</w:t>
      </w:r>
      <w:r w:rsidR="000F1D51">
        <w:rPr>
          <w:rFonts w:ascii="TH SarabunIT๙" w:hAnsi="TH SarabunIT๙" w:cs="TH SarabunIT๙"/>
          <w:b/>
          <w:bCs/>
          <w:sz w:val="34"/>
          <w:szCs w:val="34"/>
          <w:shd w:val="clear" w:color="auto" w:fill="FFFFFF"/>
          <w:cs/>
        </w:rPr>
        <w:br/>
      </w:r>
      <w:r w:rsidRPr="00A6371B">
        <w:rPr>
          <w:rFonts w:ascii="TH SarabunIT๙" w:hAnsi="TH SarabunIT๙" w:cs="TH SarabunIT๙"/>
          <w:b/>
          <w:bCs/>
          <w:sz w:val="34"/>
          <w:szCs w:val="34"/>
          <w:shd w:val="clear" w:color="auto" w:fill="FFFFFF"/>
          <w:cs/>
        </w:rPr>
        <w:t>ที่เป็นการทั่วไป พ.ศ. ๒๕๕๕</w:t>
      </w:r>
    </w:p>
    <w:p w14:paraId="3BC5F594" w14:textId="77777777" w:rsidR="00D25E81" w:rsidRPr="00D20698" w:rsidRDefault="0070122B" w:rsidP="00313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ในวัน</w:t>
      </w:r>
      <w:r w:rsidR="00DF4BCE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พฤหัสบดี</w:t>
      </w: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="00DF4BCE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๒๐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7D11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เม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ษายน</w:t>
      </w: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๒๕๖</w:t>
      </w:r>
      <w:r w:rsidR="00EB4597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๖</w:t>
      </w:r>
      <w:r w:rsidR="00FB355E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F429EE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เวลา 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๐๙</w:t>
      </w: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.</w:t>
      </w:r>
      <w:r w:rsidR="002F2323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๐</w:t>
      </w:r>
      <w:r w:rsidR="00F429EE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๐ – ๑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๓</w:t>
      </w:r>
      <w:r w:rsidR="00F429EE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.</w:t>
      </w:r>
      <w:r w:rsidR="00F429EE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๓</w:t>
      </w:r>
      <w:r w:rsidR="00D25E81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๐ น.</w:t>
      </w:r>
    </w:p>
    <w:p w14:paraId="346B1232" w14:textId="77777777" w:rsidR="004971AE" w:rsidRPr="003525AC" w:rsidRDefault="00F429EE" w:rsidP="00313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ณ </w:t>
      </w:r>
      <w:r w:rsidR="00D25E81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>หอประชุม</w:t>
      </w:r>
      <w:r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สายลม</w:t>
      </w: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๕๐๒</w:t>
      </w:r>
      <w:r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๑ </w:t>
      </w:r>
      <w:r w:rsidRPr="00D20698">
        <w:rPr>
          <w:rFonts w:ascii="TH SarabunIT๙" w:hAnsi="TH SarabunIT๙" w:cs="TH SarabunIT๙"/>
          <w:b/>
          <w:bCs/>
          <w:sz w:val="34"/>
          <w:szCs w:val="34"/>
        </w:rPr>
        <w:t>(</w:t>
      </w:r>
      <w:r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อาคารหอประชุม </w:t>
      </w:r>
      <w:r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ชั้น </w:t>
      </w:r>
      <w:r w:rsidR="00267D11" w:rsidRPr="00D20698">
        <w:rPr>
          <w:rFonts w:ascii="TH SarabunIT๙" w:hAnsi="TH SarabunIT๙" w:cs="TH SarabunIT๙" w:hint="cs"/>
          <w:b/>
          <w:bCs/>
          <w:sz w:val="34"/>
          <w:szCs w:val="34"/>
          <w:cs/>
        </w:rPr>
        <w:t>๒</w:t>
      </w:r>
      <w:r w:rsidRPr="00D20698">
        <w:rPr>
          <w:rFonts w:ascii="TH SarabunIT๙" w:hAnsi="TH SarabunIT๙" w:cs="TH SarabunIT๙"/>
          <w:b/>
          <w:bCs/>
          <w:sz w:val="34"/>
          <w:szCs w:val="34"/>
        </w:rPr>
        <w:t>)</w:t>
      </w:r>
      <w:r w:rsidR="00D25E81" w:rsidRPr="00D2069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สำนักงาน กสทช.</w:t>
      </w:r>
    </w:p>
    <w:p w14:paraId="0AA5E36E" w14:textId="77777777" w:rsidR="000D6090" w:rsidRPr="003525AC" w:rsidRDefault="00323C39" w:rsidP="00D25E8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5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12AF95" w14:textId="77777777" w:rsidR="004971AE" w:rsidRPr="00BF0B47" w:rsidRDefault="003525AC" w:rsidP="007F6C7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3B00F9"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B00F9" w:rsidRPr="003525A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B00F9"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7CE69894" w14:textId="77777777" w:rsidR="000D6090" w:rsidRPr="003525AC" w:rsidRDefault="00617131" w:rsidP="00D20698">
      <w:pPr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0D6090"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</w:t>
      </w:r>
      <w:r w:rsidR="008F3A55"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0D6090"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5478BF"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</w:p>
    <w:p w14:paraId="35786179" w14:textId="77777777" w:rsidR="003004EB" w:rsidRPr="003525AC" w:rsidRDefault="003004EB" w:rsidP="00D20698">
      <w:pPr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25A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 w:rsidRPr="003525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6403499" w14:textId="77777777" w:rsidR="003004EB" w:rsidRPr="003525AC" w:rsidRDefault="003004EB" w:rsidP="00D20698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3B00F9" w:rsidRPr="003525AC">
        <w:rPr>
          <w:rFonts w:ascii="TH SarabunPSK" w:hAnsi="TH SarabunPSK" w:cs="TH SarabunPSK"/>
          <w:sz w:val="32"/>
          <w:szCs w:val="32"/>
        </w:rPr>
        <w:t>…</w:t>
      </w:r>
      <w:r w:rsidRPr="003525AC">
        <w:rPr>
          <w:rFonts w:ascii="TH SarabunPSK" w:hAnsi="TH SarabunPSK" w:cs="TH SarabunPSK"/>
          <w:sz w:val="32"/>
          <w:szCs w:val="32"/>
        </w:rPr>
        <w:t>…………………</w:t>
      </w:r>
      <w:r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2EC306" w14:textId="77777777" w:rsidR="003004EB" w:rsidRPr="003525AC" w:rsidRDefault="00F429EE" w:rsidP="00D20698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หมายเลขโทรศัพท์มือถือ</w:t>
      </w:r>
      <w:r w:rsidR="007F6C7F" w:rsidRPr="003525AC">
        <w:rPr>
          <w:rFonts w:ascii="TH SarabunPSK" w:hAnsi="TH SarabunPSK" w:cs="TH SarabunPSK" w:hint="cs"/>
          <w:sz w:val="32"/>
          <w:szCs w:val="32"/>
          <w:cs/>
        </w:rPr>
        <w:t>.</w:t>
      </w:r>
      <w:r w:rsidR="003004EB" w:rsidRPr="003525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3004EB" w:rsidRPr="003525AC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</w:t>
      </w:r>
      <w:r w:rsidR="003004EB"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FC972B" w14:textId="77777777" w:rsidR="00FB6C94" w:rsidRDefault="007F6C7F" w:rsidP="00BF0B47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3525AC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3525AC">
        <w:rPr>
          <w:rFonts w:ascii="TH SarabunPSK" w:hAnsi="TH SarabunPSK" w:cs="TH SarabunPSK"/>
          <w:sz w:val="32"/>
          <w:szCs w:val="32"/>
        </w:rPr>
        <w:t>…………………………</w:t>
      </w:r>
      <w:r w:rsidR="003004EB"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proofErr w:type="gramStart"/>
      <w:r w:rsidR="003004EB" w:rsidRPr="003525A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9402C3B" w14:textId="77777777" w:rsidR="00BF0B47" w:rsidRPr="0016022C" w:rsidRDefault="00BF0B47" w:rsidP="00D20698">
      <w:pPr>
        <w:spacing w:after="0" w:line="235" w:lineRule="auto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1DEDA495" w14:textId="77777777" w:rsidR="00617131" w:rsidRPr="003525AC" w:rsidRDefault="00617131" w:rsidP="00D20698">
      <w:pPr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๒. คำนำหน้าชื่อ</w:t>
      </w:r>
      <w:r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40CFB71B" w14:textId="77777777" w:rsidR="00617131" w:rsidRPr="003525AC" w:rsidRDefault="00617131" w:rsidP="00D20698">
      <w:pPr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25A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 w:rsidRPr="003525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BB04B84" w14:textId="77777777" w:rsidR="00617131" w:rsidRPr="003525AC" w:rsidRDefault="00617131" w:rsidP="00D20698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4DF673" w14:textId="77777777" w:rsidR="00617131" w:rsidRPr="003525AC" w:rsidRDefault="00F429EE" w:rsidP="00D20698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หมายเลขโทรศัพท์มือถือ</w:t>
      </w:r>
      <w:r w:rsidR="00617131" w:rsidRPr="003525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617131" w:rsidRPr="003525AC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</w:t>
      </w:r>
      <w:r w:rsidR="00617131"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F4580C" w14:textId="77777777" w:rsidR="00BF0B47" w:rsidRPr="0016022C" w:rsidRDefault="00617131" w:rsidP="0016022C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3525AC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3525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proofErr w:type="gramStart"/>
      <w:r w:rsidRPr="003525A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5AE275A9" w14:textId="77777777" w:rsidR="00BF0B47" w:rsidRPr="0016022C" w:rsidRDefault="00BF0B47" w:rsidP="00D20698">
      <w:pPr>
        <w:spacing w:after="0" w:line="228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3CC8C22A" w14:textId="77777777" w:rsidR="00DF4BCE" w:rsidRDefault="007F6C7F" w:rsidP="00D20698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  <w:r w:rsidRPr="003525A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FB355E" w:rsidRPr="003525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FB355E" w:rsidRPr="003525AC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D2236" w:rsidRPr="003525AC">
        <w:rPr>
          <w:rFonts w:ascii="TH SarabunIT๙" w:hAnsi="TH SarabunIT๙" w:cs="TH SarabunIT๙"/>
          <w:sz w:val="24"/>
          <w:szCs w:val="32"/>
          <w:cs/>
        </w:rPr>
        <w:t>กรุณาส่งแบบตอบรับ</w:t>
      </w:r>
      <w:r w:rsidR="007D2236" w:rsidRPr="003525AC">
        <w:rPr>
          <w:rFonts w:ascii="TH SarabunIT๙" w:hAnsi="TH SarabunIT๙" w:cs="TH SarabunIT๙" w:hint="cs"/>
          <w:sz w:val="24"/>
          <w:szCs w:val="32"/>
          <w:cs/>
        </w:rPr>
        <w:t>การเข้าร่วมฯ</w:t>
      </w:r>
      <w:r w:rsidR="007D2236" w:rsidRPr="003525AC">
        <w:rPr>
          <w:rFonts w:ascii="TH SarabunIT๙" w:hAnsi="TH SarabunIT๙" w:cs="TH SarabunIT๙" w:hint="cs"/>
          <w:sz w:val="32"/>
          <w:szCs w:val="32"/>
          <w:cs/>
        </w:rPr>
        <w:t xml:space="preserve"> ผ่านทาง </w:t>
      </w:r>
      <w:r w:rsidR="007D2236" w:rsidRPr="00D20698">
        <w:rPr>
          <w:rFonts w:ascii="TH SarabunIT๙" w:hAnsi="TH SarabunIT๙" w:cs="TH SarabunIT๙"/>
          <w:sz w:val="32"/>
          <w:szCs w:val="32"/>
        </w:rPr>
        <w:t>E-mail:</w:t>
      </w:r>
      <w:r w:rsidR="007D2236" w:rsidRPr="00D20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05AC" w:rsidRPr="00D20698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saraban_2304</w:t>
      </w:r>
      <w:r w:rsidR="000005AC" w:rsidRPr="00D2069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t>@nbtc.go.th</w:t>
      </w:r>
      <w:r w:rsidR="00F429EE">
        <w:rPr>
          <w:rFonts w:ascii="TH SarabunIT๙" w:hAnsi="TH SarabunIT๙" w:cs="TH SarabunIT๙"/>
          <w:sz w:val="24"/>
          <w:szCs w:val="32"/>
          <w:cs/>
        </w:rPr>
        <w:br/>
      </w:r>
      <w:r w:rsidR="00F429EE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 w:rsidR="00DF4BCE">
        <w:rPr>
          <w:rFonts w:ascii="TH SarabunIT๙" w:hAnsi="TH SarabunIT๙" w:cs="TH SarabunIT๙"/>
          <w:sz w:val="24"/>
          <w:szCs w:val="32"/>
          <w:cs/>
        </w:rPr>
        <w:t>ภายใน</w:t>
      </w:r>
      <w:r w:rsidR="00DF4BCE" w:rsidRPr="00BF0B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</w:t>
      </w:r>
      <w:r w:rsidR="00DF4BCE" w:rsidRPr="00BF0B4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พุธ</w:t>
      </w:r>
      <w:r w:rsidR="00DF4BCE" w:rsidRPr="00BF0B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</w:t>
      </w:r>
      <w:r w:rsidR="00DF4BCE" w:rsidRPr="00BF0B4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F4BCE" w:rsidRPr="00BF0B4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๑๒ เมษายน ๒๕๖๖</w:t>
      </w:r>
    </w:p>
    <w:p w14:paraId="7CCDA311" w14:textId="77777777" w:rsidR="00EB4597" w:rsidRDefault="00F429EE" w:rsidP="00D20698">
      <w:pPr>
        <w:spacing w:after="0" w:line="228" w:lineRule="auto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๒. </w:t>
      </w:r>
      <w:r w:rsidR="003B00F9" w:rsidRPr="003525AC">
        <w:rPr>
          <w:rFonts w:ascii="TH SarabunPSK" w:hAnsi="TH SarabunPSK" w:cs="TH SarabunPSK" w:hint="cs"/>
          <w:sz w:val="32"/>
          <w:szCs w:val="32"/>
          <w:cs/>
        </w:rPr>
        <w:t>ติดต่อสอบถามได้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B00F9" w:rsidRPr="003525AC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3B00F9" w:rsidRPr="00352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0</w:t>
      </w:r>
      <w:r w:rsid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2271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7600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ต่อ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5315 5316 5332 5334  </w:t>
      </w:r>
      <w:r w:rsid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br/>
      </w:r>
      <w:r w:rsidR="008050F5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                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หรือ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  0</w:t>
      </w:r>
      <w:r w:rsid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</w:t>
      </w:r>
      <w:r w:rsidR="008050F5" w:rsidRPr="008050F5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90-880-2038 </w:t>
      </w:r>
    </w:p>
    <w:p w14:paraId="77F5ACE6" w14:textId="77777777" w:rsidR="0016022C" w:rsidRPr="00D20698" w:rsidRDefault="0016022C" w:rsidP="00D20698">
      <w:pPr>
        <w:spacing w:after="0" w:line="228" w:lineRule="auto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2F48" wp14:editId="0661D173">
                <wp:simplePos x="0" y="0"/>
                <wp:positionH relativeFrom="column">
                  <wp:posOffset>-39757</wp:posOffset>
                </wp:positionH>
                <wp:positionV relativeFrom="paragraph">
                  <wp:posOffset>193316</wp:posOffset>
                </wp:positionV>
                <wp:extent cx="6415405" cy="2083518"/>
                <wp:effectExtent l="0" t="0" r="2349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05" cy="20835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FFA50" id="Rectangle 1" o:spid="_x0000_s1026" style="position:absolute;margin-left:-3.15pt;margin-top:15.2pt;width:505.15pt;height:1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" filled="f" strokecolor="black [3213]" strokeweight="1pt"/>
            </w:pict>
          </mc:Fallback>
        </mc:AlternateContent>
      </w:r>
    </w:p>
    <w:p w14:paraId="26F6D8C9" w14:textId="77777777" w:rsidR="00EB4597" w:rsidRPr="0040489A" w:rsidRDefault="00EB4597" w:rsidP="00313C2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0489A">
        <w:rPr>
          <w:rFonts w:ascii="TH SarabunPSK" w:hAnsi="TH SarabunPSK" w:cs="TH SarabunPSK" w:hint="cs"/>
          <w:b/>
          <w:bCs/>
          <w:sz w:val="28"/>
          <w:cs/>
        </w:rPr>
        <w:t>นโยบายความเป็นส่วนตัว</w:t>
      </w:r>
    </w:p>
    <w:p w14:paraId="66E759C7" w14:textId="77777777" w:rsidR="00EB4597" w:rsidRPr="00FB355E" w:rsidRDefault="003B0FCD" w:rsidP="00EB4597">
      <w:pPr>
        <w:jc w:val="thaiDistribute"/>
        <w:rPr>
          <w:rFonts w:ascii="TH SarabunPSK" w:hAnsi="TH SarabunPSK" w:cs="TH SarabunPSK"/>
          <w:sz w:val="28"/>
        </w:rPr>
      </w:pPr>
      <w:r w:rsidRPr="0040489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1ACD8A7" wp14:editId="0F00817F">
            <wp:simplePos x="0" y="0"/>
            <wp:positionH relativeFrom="margin">
              <wp:posOffset>5147835</wp:posOffset>
            </wp:positionH>
            <wp:positionV relativeFrom="paragraph">
              <wp:posOffset>842645</wp:posOffset>
            </wp:positionV>
            <wp:extent cx="914400" cy="930963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code Post Hearing ใช้ช่องว่าง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6" t="6944" r="7613" b="8215"/>
                    <a:stretch/>
                  </pic:blipFill>
                  <pic:spPr bwMode="auto">
                    <a:xfrm>
                      <a:off x="0" y="0"/>
                      <a:ext cx="914400" cy="930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97" w:rsidRPr="0040489A">
        <w:rPr>
          <w:rFonts w:ascii="TH SarabunPSK" w:hAnsi="TH SarabunPSK" w:cs="TH SarabunPSK" w:hint="cs"/>
          <w:sz w:val="28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ขอแจ้งว่า สำนักงาน กสทช. มีการเก็บรวบรวมข้อมูล</w:t>
      </w:r>
      <w:r w:rsidR="00EB4597" w:rsidRPr="0040489A">
        <w:rPr>
          <w:rFonts w:ascii="TH SarabunPSK" w:hAnsi="TH SarabunPSK" w:cs="TH SarabunPSK"/>
          <w:sz w:val="28"/>
          <w:cs/>
        </w:rPr>
        <w:t>ส่วนบุคคลของท่านเพื่อใช้งานตามภารกิจดังที่ระบุในประกาศความเป็นส่วนตัว (</w:t>
      </w:r>
      <w:r w:rsidR="00EB4597" w:rsidRPr="0040489A">
        <w:rPr>
          <w:rFonts w:ascii="TH SarabunPSK" w:hAnsi="TH SarabunPSK" w:cs="TH SarabunPSK"/>
          <w:sz w:val="28"/>
        </w:rPr>
        <w:t xml:space="preserve">Privacy </w:t>
      </w:r>
      <w:r w:rsidR="0040489A" w:rsidRPr="0040489A">
        <w:rPr>
          <w:rFonts w:ascii="TH SarabunPSK" w:hAnsi="TH SarabunPSK" w:cs="TH SarabunPSK"/>
          <w:sz w:val="28"/>
        </w:rPr>
        <w:t>Notice</w:t>
      </w:r>
      <w:r w:rsidR="00EB4597" w:rsidRPr="0040489A">
        <w:rPr>
          <w:rFonts w:ascii="TH SarabunPSK" w:hAnsi="TH SarabunPSK" w:cs="TH SarabunPSK"/>
          <w:sz w:val="28"/>
        </w:rPr>
        <w:t xml:space="preserve">) </w:t>
      </w:r>
      <w:r w:rsidR="00EB4597" w:rsidRPr="0040489A">
        <w:rPr>
          <w:rFonts w:ascii="TH SarabunPSK" w:hAnsi="TH SarabunPSK" w:cs="TH SarabunPSK"/>
          <w:sz w:val="28"/>
          <w:cs/>
        </w:rPr>
        <w:t>ของ</w:t>
      </w:r>
      <w:r w:rsidR="00EB4597" w:rsidRPr="00FB355E">
        <w:rPr>
          <w:rFonts w:ascii="TH SarabunPSK" w:hAnsi="TH SarabunPSK" w:cs="TH SarabunPSK"/>
          <w:sz w:val="28"/>
          <w:cs/>
        </w:rPr>
        <w:t>สำนักงาน กสทช.</w:t>
      </w:r>
      <w:r w:rsidR="00EB4597" w:rsidRPr="00FB355E">
        <w:rPr>
          <w:rFonts w:ascii="TH SarabunPSK" w:hAnsi="TH SarabunPSK" w:cs="TH SarabunPSK" w:hint="cs"/>
          <w:sz w:val="28"/>
          <w:cs/>
        </w:rPr>
        <w:t xml:space="preserve"> </w:t>
      </w:r>
      <w:r w:rsidR="00EB4597" w:rsidRPr="00FB355E">
        <w:rPr>
          <w:rFonts w:ascii="TH SarabunPSK" w:hAnsi="TH SarabunPSK" w:cs="TH SarabunPSK"/>
          <w:sz w:val="28"/>
          <w:cs/>
        </w:rPr>
        <w:t>และจะเก็บข้อมูลของท่านตามนโยบายการเก็บรักษาและ</w:t>
      </w:r>
      <w:r w:rsidR="00131162">
        <w:rPr>
          <w:rFonts w:ascii="TH SarabunPSK" w:hAnsi="TH SarabunPSK" w:cs="TH SarabunPSK" w:hint="cs"/>
          <w:sz w:val="28"/>
          <w:cs/>
        </w:rPr>
        <w:t>การ</w:t>
      </w:r>
      <w:r w:rsidR="00EB4597" w:rsidRPr="00FB355E">
        <w:rPr>
          <w:rFonts w:ascii="TH SarabunPSK" w:hAnsi="TH SarabunPSK" w:cs="TH SarabunPSK"/>
          <w:sz w:val="28"/>
          <w:cs/>
        </w:rPr>
        <w:t>ลบทำลายข้อมูลส่วนบุคคล โดยท่านสามารถศึกษารายละเอียดเพิ่มเติม</w:t>
      </w:r>
      <w:r w:rsidR="00EB4597" w:rsidRPr="00FB355E">
        <w:rPr>
          <w:rFonts w:ascii="TH SarabunPSK" w:hAnsi="TH SarabunPSK" w:cs="TH SarabunPSK" w:hint="cs"/>
          <w:sz w:val="28"/>
          <w:cs/>
        </w:rPr>
        <w:t>เกี่ยวกับนโยบายและประกาศด้านการคุ้มครอง</w:t>
      </w:r>
      <w:r w:rsidR="00131162">
        <w:rPr>
          <w:rFonts w:ascii="TH SarabunPSK" w:hAnsi="TH SarabunPSK" w:cs="TH SarabunPSK" w:hint="cs"/>
          <w:sz w:val="28"/>
          <w:cs/>
        </w:rPr>
        <w:t>ข้อมูล</w:t>
      </w:r>
      <w:r w:rsidR="00EB4597" w:rsidRPr="00FB355E">
        <w:rPr>
          <w:rFonts w:ascii="TH SarabunPSK" w:hAnsi="TH SarabunPSK" w:cs="TH SarabunPSK" w:hint="cs"/>
          <w:sz w:val="28"/>
          <w:cs/>
        </w:rPr>
        <w:t xml:space="preserve">ส่วนบุคคลของสำนักงาน กสทช. </w:t>
      </w:r>
      <w:r w:rsidR="00EB4597" w:rsidRPr="00FB355E">
        <w:rPr>
          <w:rFonts w:ascii="TH SarabunPSK" w:hAnsi="TH SarabunPSK" w:cs="TH SarabunPSK"/>
          <w:sz w:val="28"/>
          <w:cs/>
        </w:rPr>
        <w:t>ได้</w:t>
      </w:r>
      <w:r w:rsidR="00EB4597" w:rsidRPr="00FB355E">
        <w:rPr>
          <w:rFonts w:ascii="TH SarabunPSK" w:hAnsi="TH SarabunPSK" w:cs="TH SarabunPSK" w:hint="cs"/>
          <w:sz w:val="28"/>
          <w:cs/>
        </w:rPr>
        <w:t xml:space="preserve">ที่ </w:t>
      </w:r>
      <w:r w:rsidR="00EB4597" w:rsidRPr="00FB355E">
        <w:rPr>
          <w:rFonts w:ascii="TH SarabunPSK" w:hAnsi="TH SarabunPSK" w:cs="TH SarabunPSK"/>
          <w:sz w:val="28"/>
        </w:rPr>
        <w:t>Link:</w:t>
      </w:r>
      <w:r w:rsidR="00EB4597" w:rsidRPr="00FB355E">
        <w:rPr>
          <w:rFonts w:ascii="TH SarabunPSK" w:hAnsi="TH SarabunPSK" w:cs="TH SarabunPSK" w:hint="cs"/>
          <w:sz w:val="28"/>
          <w:cs/>
        </w:rPr>
        <w:t xml:space="preserve"> </w:t>
      </w:r>
      <w:hyperlink r:id="rId8" w:history="1">
        <w:r w:rsidR="00EB4597" w:rsidRPr="00FB355E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 xml:space="preserve">https://www.nbtc.go.th/Special-Page/privacypolicy.aspx?lang=th-TH&amp;lang=th-th </w:t>
        </w:r>
        <w:r w:rsidR="00EB4597" w:rsidRPr="00FB355E">
          <w:rPr>
            <w:rStyle w:val="Hyperlink"/>
            <w:rFonts w:ascii="TH SarabunPSK" w:hAnsi="TH SarabunPSK" w:cs="TH SarabunPSK" w:hint="cs"/>
            <w:color w:val="auto"/>
            <w:sz w:val="28"/>
            <w:u w:val="none"/>
            <w:cs/>
          </w:rPr>
          <w:t>หรือ</w:t>
        </w:r>
      </w:hyperlink>
      <w:r w:rsidR="00EB4597" w:rsidRPr="00FB355E">
        <w:rPr>
          <w:rFonts w:ascii="TH SarabunPSK" w:hAnsi="TH SarabunPSK" w:cs="TH SarabunPSK" w:hint="cs"/>
          <w:sz w:val="28"/>
          <w:cs/>
        </w:rPr>
        <w:t xml:space="preserve"> </w:t>
      </w:r>
      <w:r w:rsidR="00EB4597" w:rsidRPr="00FB355E">
        <w:rPr>
          <w:rFonts w:ascii="TH SarabunPSK" w:hAnsi="TH SarabunPSK" w:cs="TH SarabunPSK"/>
          <w:sz w:val="28"/>
        </w:rPr>
        <w:t xml:space="preserve">QR Code </w:t>
      </w:r>
    </w:p>
    <w:p w14:paraId="546C216D" w14:textId="77777777" w:rsidR="00EB4597" w:rsidRPr="00FB355E" w:rsidRDefault="00EB4597" w:rsidP="00EB4597">
      <w:pPr>
        <w:jc w:val="thaiDistribute"/>
        <w:rPr>
          <w:rFonts w:ascii="TH SarabunPSK" w:hAnsi="TH SarabunPSK" w:cs="TH SarabunPSK"/>
          <w:sz w:val="28"/>
          <w:cs/>
        </w:rPr>
      </w:pPr>
      <w:r w:rsidRPr="00FB355E">
        <w:rPr>
          <w:rFonts w:ascii="TH SarabunPSK" w:hAnsi="TH SarabunPSK" w:cs="TH SarabunPSK" w:hint="cs"/>
          <w:sz w:val="28"/>
        </w:rPr>
        <w:sym w:font="Wingdings" w:char="F0A8"/>
      </w:r>
      <w:r w:rsidRPr="00FB355E">
        <w:rPr>
          <w:rFonts w:ascii="TH SarabunPSK" w:hAnsi="TH SarabunPSK" w:cs="TH SarabunPSK" w:hint="cs"/>
          <w:sz w:val="28"/>
          <w:cs/>
        </w:rPr>
        <w:t xml:space="preserve"> </w:t>
      </w:r>
      <w:r w:rsidRPr="004973AC">
        <w:rPr>
          <w:rFonts w:ascii="TH SarabunPSK" w:hAnsi="TH SarabunPSK" w:cs="TH SarabunPSK" w:hint="cs"/>
          <w:b/>
          <w:bCs/>
          <w:sz w:val="28"/>
          <w:cs/>
        </w:rPr>
        <w:t>ยอมรับนโยบายความเป็นส่วนตัว</w:t>
      </w:r>
      <w:r w:rsidR="002F2323">
        <w:rPr>
          <w:rFonts w:ascii="TH SarabunPSK" w:hAnsi="TH SarabunPSK" w:cs="TH SarabunPSK" w:hint="cs"/>
          <w:sz w:val="28"/>
          <w:cs/>
        </w:rPr>
        <w:t xml:space="preserve">  </w:t>
      </w:r>
    </w:p>
    <w:sectPr w:rsidR="00EB4597" w:rsidRPr="00FB355E" w:rsidSect="00FB355E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2FA3" w14:textId="77777777" w:rsidR="00963E04" w:rsidRDefault="00963E04" w:rsidP="003004EB">
      <w:pPr>
        <w:spacing w:after="0" w:line="240" w:lineRule="auto"/>
      </w:pPr>
      <w:r>
        <w:separator/>
      </w:r>
    </w:p>
  </w:endnote>
  <w:endnote w:type="continuationSeparator" w:id="0">
    <w:p w14:paraId="711308A3" w14:textId="77777777" w:rsidR="00963E04" w:rsidRDefault="00963E04" w:rsidP="003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U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CD2E" w14:textId="77777777" w:rsidR="00963E04" w:rsidRDefault="00963E04" w:rsidP="003004EB">
      <w:pPr>
        <w:spacing w:after="0" w:line="240" w:lineRule="auto"/>
      </w:pPr>
      <w:r>
        <w:separator/>
      </w:r>
    </w:p>
  </w:footnote>
  <w:footnote w:type="continuationSeparator" w:id="0">
    <w:p w14:paraId="233909E3" w14:textId="77777777" w:rsidR="00963E04" w:rsidRDefault="00963E04" w:rsidP="003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66C43"/>
    <w:multiLevelType w:val="hybridMultilevel"/>
    <w:tmpl w:val="2EB8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90"/>
    <w:rsid w:val="000005AC"/>
    <w:rsid w:val="000D6090"/>
    <w:rsid w:val="000E2F7F"/>
    <w:rsid w:val="000F1D51"/>
    <w:rsid w:val="00131162"/>
    <w:rsid w:val="0016022C"/>
    <w:rsid w:val="00166F69"/>
    <w:rsid w:val="001E371C"/>
    <w:rsid w:val="002217D1"/>
    <w:rsid w:val="002262B1"/>
    <w:rsid w:val="00267D11"/>
    <w:rsid w:val="002D69B9"/>
    <w:rsid w:val="002F2323"/>
    <w:rsid w:val="003004EB"/>
    <w:rsid w:val="00313C2A"/>
    <w:rsid w:val="00323C39"/>
    <w:rsid w:val="00330179"/>
    <w:rsid w:val="00335475"/>
    <w:rsid w:val="00341069"/>
    <w:rsid w:val="003525AC"/>
    <w:rsid w:val="003A0939"/>
    <w:rsid w:val="003A79E2"/>
    <w:rsid w:val="003B00F9"/>
    <w:rsid w:val="003B0FCD"/>
    <w:rsid w:val="003C17B6"/>
    <w:rsid w:val="0040489A"/>
    <w:rsid w:val="004238D9"/>
    <w:rsid w:val="004324D7"/>
    <w:rsid w:val="00450083"/>
    <w:rsid w:val="004971AE"/>
    <w:rsid w:val="004973AC"/>
    <w:rsid w:val="004B0424"/>
    <w:rsid w:val="004C5287"/>
    <w:rsid w:val="005478BF"/>
    <w:rsid w:val="005E64B9"/>
    <w:rsid w:val="00617131"/>
    <w:rsid w:val="006F7100"/>
    <w:rsid w:val="0070122B"/>
    <w:rsid w:val="00731343"/>
    <w:rsid w:val="007433A4"/>
    <w:rsid w:val="00744717"/>
    <w:rsid w:val="0079392F"/>
    <w:rsid w:val="007B27BB"/>
    <w:rsid w:val="007C0B5C"/>
    <w:rsid w:val="007C20BE"/>
    <w:rsid w:val="007C25D6"/>
    <w:rsid w:val="007D2236"/>
    <w:rsid w:val="007F6C7F"/>
    <w:rsid w:val="008050F5"/>
    <w:rsid w:val="0086360C"/>
    <w:rsid w:val="008D00EF"/>
    <w:rsid w:val="008D38A2"/>
    <w:rsid w:val="008E1EB1"/>
    <w:rsid w:val="008F3A55"/>
    <w:rsid w:val="0096005B"/>
    <w:rsid w:val="00963E04"/>
    <w:rsid w:val="009C3FD9"/>
    <w:rsid w:val="009C4AB4"/>
    <w:rsid w:val="009C7DBF"/>
    <w:rsid w:val="009E1D96"/>
    <w:rsid w:val="00A52047"/>
    <w:rsid w:val="00A6371B"/>
    <w:rsid w:val="00A82B8A"/>
    <w:rsid w:val="00AA49D0"/>
    <w:rsid w:val="00AD5738"/>
    <w:rsid w:val="00AE40DC"/>
    <w:rsid w:val="00B04F46"/>
    <w:rsid w:val="00BC0C66"/>
    <w:rsid w:val="00BE040F"/>
    <w:rsid w:val="00BF0B47"/>
    <w:rsid w:val="00C6222F"/>
    <w:rsid w:val="00D20698"/>
    <w:rsid w:val="00D25E81"/>
    <w:rsid w:val="00D7502F"/>
    <w:rsid w:val="00DF4BCE"/>
    <w:rsid w:val="00E04F85"/>
    <w:rsid w:val="00E33C52"/>
    <w:rsid w:val="00E70B50"/>
    <w:rsid w:val="00EB4597"/>
    <w:rsid w:val="00F031A0"/>
    <w:rsid w:val="00F04BE1"/>
    <w:rsid w:val="00F11815"/>
    <w:rsid w:val="00F12926"/>
    <w:rsid w:val="00F429EE"/>
    <w:rsid w:val="00F53084"/>
    <w:rsid w:val="00F7184F"/>
    <w:rsid w:val="00F72C38"/>
    <w:rsid w:val="00F852CB"/>
    <w:rsid w:val="00FA22C6"/>
    <w:rsid w:val="00FB355E"/>
    <w:rsid w:val="00FB6C94"/>
    <w:rsid w:val="00F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0570"/>
  <w15:chartTrackingRefBased/>
  <w15:docId w15:val="{F2A2E016-0421-4C89-A569-4F8CA32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B"/>
  </w:style>
  <w:style w:type="paragraph" w:styleId="Footer">
    <w:name w:val="footer"/>
    <w:basedOn w:val="Normal"/>
    <w:link w:val="FooterChar"/>
    <w:uiPriority w:val="99"/>
    <w:unhideWhenUsed/>
    <w:rsid w:val="0030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B"/>
  </w:style>
  <w:style w:type="paragraph" w:styleId="ListParagraph">
    <w:name w:val="List Paragraph"/>
    <w:basedOn w:val="Normal"/>
    <w:uiPriority w:val="34"/>
    <w:qFormat/>
    <w:rsid w:val="007F6C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C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6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6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tc.go.th/Special-Page/privacypolicy.aspx?lang=th-TH&amp;lang=th-th%20&#3627;&#3619;&#3639;&#362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ชนกพร ตุ้มทอง</dc:creator>
  <cp:keywords/>
  <dc:description/>
  <cp:lastModifiedBy>มหิตถีห์ จักราบาตร</cp:lastModifiedBy>
  <cp:revision>2</cp:revision>
  <cp:lastPrinted>2022-08-31T02:50:00Z</cp:lastPrinted>
  <dcterms:created xsi:type="dcterms:W3CDTF">2023-03-24T09:07:00Z</dcterms:created>
  <dcterms:modified xsi:type="dcterms:W3CDTF">2023-03-24T09:07:00Z</dcterms:modified>
</cp:coreProperties>
</file>