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F22A70" w:rsidTr="003C0FDA">
        <w:trPr>
          <w:trHeight w:val="176"/>
        </w:trPr>
        <w:tc>
          <w:tcPr>
            <w:tcW w:w="1702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7511" cy="1171575"/>
                  <wp:effectExtent l="19050" t="0" r="0" b="0"/>
                  <wp:docPr id="1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F22A70" w:rsidRPr="00765813" w:rsidRDefault="00F22A70" w:rsidP="003C0FD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F22A70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38364C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หลักเกณฑ์การปรับปรุงการใช้คลื่นความถี่ </w:t>
            </w:r>
          </w:p>
          <w:p w:rsidR="00F22A70" w:rsidRPr="002D5F3D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8364C">
              <w:rPr>
                <w:b/>
                <w:bCs/>
                <w:sz w:val="32"/>
                <w:szCs w:val="32"/>
                <w:cs/>
              </w:rPr>
              <w:t>กิจการเคลื่อนที่ทางบกและกิจการประจำที่ ย่านความถี่ ๑๓๗-๑๗๔ เมกะเฮิรตซ์ (</w:t>
            </w:r>
            <w:r w:rsidRPr="0038364C">
              <w:rPr>
                <w:b/>
                <w:bCs/>
                <w:sz w:val="32"/>
                <w:szCs w:val="32"/>
              </w:rPr>
              <w:t>MHz)</w:t>
            </w: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F22A70" w:rsidRPr="005438A1" w:rsidRDefault="00F22A70" w:rsidP="00F22A70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38364C">
        <w:rPr>
          <w:rFonts w:ascii="TH SarabunPSK" w:hAnsi="TH SarabunPSK" w:cs="TH SarabunPSK"/>
          <w:sz w:val="32"/>
          <w:szCs w:val="32"/>
        </w:rPr>
        <w:t>(</w:t>
      </w:r>
      <w:r w:rsidRPr="0038364C">
        <w:rPr>
          <w:rFonts w:ascii="TH SarabunPSK" w:hAnsi="TH SarabunPSK" w:cs="TH SarabunPSK"/>
          <w:sz w:val="32"/>
          <w:szCs w:val="32"/>
          <w:cs/>
        </w:rPr>
        <w:t>ร่าง) ประกาศ กสทช. เรื่อง หลักเกณฑ์การปรับปรุงการใช้คลื่นความถี่ กิจการเคลื่อนที่ทางบกและกิจการประจำที่ ย่านความถี่ ๑๓๗-๑๗๔ เมกะเฮิรตซ์ (</w:t>
      </w:r>
      <w:r w:rsidRPr="0038364C">
        <w:rPr>
          <w:rFonts w:ascii="TH SarabunPSK" w:hAnsi="TH SarabunPSK" w:cs="TH SarabunPSK"/>
          <w:sz w:val="32"/>
          <w:szCs w:val="32"/>
        </w:rPr>
        <w:t>MHz)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F22A70" w:rsidRPr="00EA41CC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F22A70" w:rsidRDefault="00F22A70" w:rsidP="00F22A70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F22A70" w:rsidRPr="008925A6" w:rsidRDefault="00F22A70" w:rsidP="00F22A7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F22A70" w:rsidRPr="002D5F3D" w:rsidTr="003C0FDA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F22A70" w:rsidRPr="002D5F3D" w:rsidTr="003C0FDA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EA41CC" w:rsidRDefault="00F22A70" w:rsidP="00F22A7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A41C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ขอบข่าย</w:t>
            </w:r>
            <w:r w:rsidRPr="00EA41CC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Pr="00EA41C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๑)</w:t>
            </w:r>
          </w:p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EA41CC" w:rsidRDefault="00F22A70" w:rsidP="00F22A7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EA41C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วัตถุประสงค์ของการปรับปรุงการใช้คลื่นความถี่</w:t>
            </w:r>
            <w:r w:rsidRPr="00EA41C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๓)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rPr>
          <w:trHeight w:val="502"/>
        </w:trPr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CE1" w:themeFill="background2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1C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การดำเนินการของผู้ได้รับอนุญาตให้ใช้คลื่นความถี่เดิม </w:t>
            </w: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 ๔)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7625E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</w:t>
            </w:r>
            <w:r w:rsidRPr="007625E3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ผู้ได้รับอนุญาตให้ใช้คลื่นความถี่ ที่มีหลักฐานการอนุญาต และมีการใช้คลื่นความถี่เป็นไปตามแผนความถี่วิทยุ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๔.๑)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กรณีผู้ได้รับอนุญาตให้ใช้คลื่นความถี่ ที่มีหลักฐานการอนุญาต และมีการใช้คลื่นความถี่ในย่านความถี่นี้ แต่การใช้คลื่นความถี่ดังกล่าวไม่เป็นไปตามแผนความถี่วิทยุ (ข้อ ๔.๒)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กรอบเวลาการดำเนินการ และระยะเวลาการอนุญาตให้ใช้คลื่นความถี่ (ข้อ ๔.๓)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กรณี</w:t>
            </w:r>
            <w:r w:rsidRPr="00EA41CC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ผู้ได้รับอนุญาตให้ใช้คลื่นความถี่ ที่มีหลักฐานการอนุญาต ไม่ดำเนินการภายในกรอบเวลา</w:t>
            </w: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 (ข้อ ๔.๔)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rPr>
          <w:trHeight w:val="56"/>
        </w:trPr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CE1" w:themeFill="background2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1C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การขอรับการจัดสรรคลื่นความถี่ใหม่</w:t>
            </w:r>
            <w:r w:rsidRPr="00EA41C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๕)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EA41CC" w:rsidRDefault="00F22A70" w:rsidP="00F22A7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กรณีผู้ได้รับอนุญาตให้ใช้คลื่นความถี่ที่มีหลักฐานการอนุญาต และมีการใช้คลื่นความถี่ในย่านความถี่นี้ (ข้อ ๕.๑)</w:t>
            </w:r>
          </w:p>
          <w:p w:rsidR="00F22A70" w:rsidRPr="002D5F3D" w:rsidRDefault="00F22A70" w:rsidP="003C0FDA">
            <w:pPr>
              <w:spacing w:before="120" w:after="120"/>
              <w:ind w:left="567" w:hanging="56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EA41CC" w:rsidRDefault="00F22A70" w:rsidP="00F22A7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</w:t>
            </w:r>
            <w:r w:rsidRPr="00EA41CC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ผู้ที่ไม่ได้รับอนุญาตให้ใช้คลื่นความถี่ในย่านความถี่นี้</w:t>
            </w:r>
            <w:r w:rsidRPr="00EA4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๕.๒)</w:t>
            </w:r>
          </w:p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EA41CC" w:rsidRDefault="00F22A70" w:rsidP="00F22A7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1C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หลักเกณฑ์การพิจารณาจัดสรรคลื่นความถี่</w:t>
            </w:r>
            <w:r w:rsidRPr="00EA41C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๖)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22A70" w:rsidRDefault="00F22A70" w:rsidP="00F22A70">
      <w:pPr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:rsidR="00F22A70" w:rsidRDefault="00F22A70" w:rsidP="00F22A70">
      <w:pPr>
        <w:rPr>
          <w:rFonts w:ascii="TH SarabunPSK" w:hAnsi="TH SarabunPSK" w:cs="TH SarabunPSK"/>
          <w:sz w:val="32"/>
          <w:szCs w:val="32"/>
          <w:u w:val="dotted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F22A70" w:rsidTr="003C0FDA">
        <w:trPr>
          <w:trHeight w:val="176"/>
        </w:trPr>
        <w:tc>
          <w:tcPr>
            <w:tcW w:w="1702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87511" cy="1171575"/>
                  <wp:effectExtent l="19050" t="0" r="0" b="0"/>
                  <wp:docPr id="1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F22A70" w:rsidRPr="00765813" w:rsidRDefault="00F22A70" w:rsidP="003C0FD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F22A70" w:rsidRPr="002D5F3D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38364C">
              <w:rPr>
                <w:b/>
                <w:bCs/>
                <w:sz w:val="32"/>
                <w:szCs w:val="32"/>
                <w:cs/>
              </w:rPr>
              <w:t>(ร่าง) ประกาศ กสทช. เรื่อง แผนความถี่วิทยุ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8364C">
              <w:rPr>
                <w:b/>
                <w:bCs/>
                <w:sz w:val="32"/>
                <w:szCs w:val="32"/>
                <w:cs/>
              </w:rPr>
              <w:t>กิจการเคลื่อนที่ทางบกและกิจการประจำที่ ย่านความถี่ ๑๓๗-๑๗๔ เมกะเฮิรตซ์ (</w:t>
            </w:r>
            <w:r w:rsidRPr="0038364C">
              <w:rPr>
                <w:b/>
                <w:bCs/>
                <w:sz w:val="32"/>
                <w:szCs w:val="32"/>
              </w:rPr>
              <w:t>MHz)</w:t>
            </w:r>
          </w:p>
          <w:p w:rsidR="00F22A70" w:rsidRPr="002D5F3D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F22A70" w:rsidRPr="005438A1" w:rsidRDefault="00F22A70" w:rsidP="00F22A70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38364C">
        <w:rPr>
          <w:rFonts w:ascii="TH SarabunPSK" w:hAnsi="TH SarabunPSK" w:cs="TH SarabunPSK"/>
          <w:sz w:val="32"/>
          <w:szCs w:val="32"/>
        </w:rPr>
        <w:t>(</w:t>
      </w:r>
      <w:r w:rsidRPr="0038364C">
        <w:rPr>
          <w:rFonts w:ascii="TH SarabunPSK" w:hAnsi="TH SarabunPSK" w:cs="TH SarabunPSK"/>
          <w:sz w:val="32"/>
          <w:szCs w:val="32"/>
          <w:cs/>
        </w:rPr>
        <w:t>ร่าง) ประกาศ กสทช. เรื่อง แผนความถี่วิทยุ กิจการเคลื่อนที่ทางบกและกิจการประจำที่ ย่านความถี่ ๑๓๗-๑๗๔ เมกะเฮิรตซ์ (</w:t>
      </w:r>
      <w:r w:rsidRPr="0038364C">
        <w:rPr>
          <w:rFonts w:ascii="TH SarabunPSK" w:hAnsi="TH SarabunPSK" w:cs="TH SarabunPSK"/>
          <w:sz w:val="32"/>
          <w:szCs w:val="32"/>
        </w:rPr>
        <w:t>MHz)</w:t>
      </w:r>
      <w:r w:rsidRPr="005100B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Pr="008925A6" w:rsidRDefault="00F22A70" w:rsidP="00F22A70">
      <w:pPr>
        <w:spacing w:after="12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F22A70" w:rsidRPr="002D5F3D" w:rsidTr="003C0FDA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F22A70" w:rsidRPr="002D5F3D" w:rsidTr="003C0FDA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226F10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ขอบข่าย</w:t>
            </w:r>
            <w:r w:rsidRPr="00226F10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๑)</w:t>
            </w:r>
          </w:p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rPr>
          <w:trHeight w:val="350"/>
        </w:trPr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CE1" w:themeFill="background2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การกำหนดช่องความถี่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๒)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6F10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ย่านความถี่ (ข้อ ๒.๑)</w:t>
            </w:r>
          </w:p>
          <w:p w:rsidR="00F22A70" w:rsidRPr="00226F10" w:rsidRDefault="00F22A70" w:rsidP="003C0FDA">
            <w:pPr>
              <w:spacing w:before="120" w:after="120"/>
              <w:ind w:left="567" w:hanging="56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rPr>
          <w:trHeight w:val="1541"/>
        </w:trPr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ระยะห่างของช่องความถี่ที่อยู่ติดกัน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 xml:space="preserve"> (channel spacing)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๒.๒)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531B3A" w:rsidRDefault="00F22A70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อัตราการส่งข้อมูล </w:t>
            </w: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>data rate)</w:t>
            </w: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กรณีที่ใช้งานสำหรับการสื่อสารข้อมูล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๒.๓)</w:t>
            </w:r>
          </w:p>
          <w:p w:rsidR="00F22A70" w:rsidRPr="002D5F3D" w:rsidRDefault="00F22A70" w:rsidP="003C0FDA">
            <w:pPr>
              <w:pStyle w:val="ListParagraph"/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531B3A" w:rsidRDefault="00F22A70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การจัดช่องความถี่แบบเป็นคู่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และความถี่แบบไม่เป็นคู่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 ๒.๔)</w:t>
            </w: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F22A70" w:rsidRPr="002D5F3D" w:rsidRDefault="00F22A70" w:rsidP="003C0FDA">
            <w:pPr>
              <w:pStyle w:val="ListParagraph"/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rPr>
          <w:trHeight w:val="109"/>
        </w:trPr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>ช่วงห่างระหว่างความถี่รับของสถานีฐานและความถี่ส่งของสถานีฐาน (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 xml:space="preserve">duplex 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lastRenderedPageBreak/>
              <w:t>separation)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๒.๕)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สูตรที่ใช้ในการกำหนดช่องความถี่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๒.๖)</w:t>
            </w: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F22A70" w:rsidRPr="002D5F3D" w:rsidRDefault="00F22A70" w:rsidP="003C0FDA">
            <w:pPr>
              <w:spacing w:after="0" w:line="240" w:lineRule="auto"/>
              <w:ind w:left="709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13716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EECE1" w:themeFill="background2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เงื่อนไขการใช้คลื่นความถี่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๓)</w:t>
            </w:r>
            <w:r w:rsidRPr="00226F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664D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</w:t>
            </w:r>
            <w:r w:rsidRPr="00664D8D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DD31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ใช้งานในกิจการวิทยุคมนาคม </w:t>
            </w:r>
            <w:r w:rsidRPr="00783849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ไม่ใช้บังคับกับการใช้คลื่นความถี่ที่ได้รับอนุญาตสำหรับการประกอบกิจการโทรคมนาคมอยู่เดิมก่อนวันที่แผนความถี่วิทยุนี้มีผลใช้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6F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(ข้อ ๓.๑)  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</w:t>
            </w: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ให้ใช้งานได้ทั้งแบบ 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 xml:space="preserve">Conventional </w:t>
            </w: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>Trunked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Radio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๓.๒)</w:t>
            </w: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การกำหนดให้</w:t>
            </w: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เลือกใช้เทคโนโลยีใดก็ได้ (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 xml:space="preserve">Technology Neutrality) </w:t>
            </w: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และใช้ได้ทั้งเทคโนโลยี 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 xml:space="preserve">Analog </w:t>
            </w:r>
            <w:r w:rsidRPr="00531B3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และเทคโนโลยี </w:t>
            </w:r>
            <w:r w:rsidRPr="00531B3A">
              <w:rPr>
                <w:rFonts w:ascii="TH SarabunPSK" w:hAnsi="TH SarabunPSK" w:cs="TH SarabunPSK"/>
                <w:sz w:val="32"/>
                <w:szCs w:val="32"/>
              </w:rPr>
              <w:t>Digital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๓.๓)</w:t>
            </w: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664D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การประสานงานความถี่บริเวณชายแดนกับประเทศเพื่อนบ้าน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๓.๔)</w:t>
            </w: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664D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64D8D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ประสานงานกับผู้ได้รับใบอนุญาตให้ใช้คลื่</w:t>
            </w:r>
            <w:r w:rsidRPr="00664D8D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664D8D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ความถี่รายอื่น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๓.๕)</w:t>
            </w:r>
            <w:r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664D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64D8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</w:t>
            </w:r>
            <w:r w:rsidRPr="00664D8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 วิธีการ และ</w:t>
            </w:r>
            <w:r w:rsidRPr="00664D8D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  <w:r w:rsidRPr="00664D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การอนุญาต/การจัดสรรคลื่นความถี่ </w:t>
            </w:r>
            <w:r w:rsidRPr="00664D8D">
              <w:rPr>
                <w:rFonts w:ascii="TH SarabunPSK" w:hAnsi="TH SarabunPSK" w:cs="TH SarabunPSK"/>
                <w:sz w:val="32"/>
                <w:szCs w:val="32"/>
                <w:cs/>
              </w:rPr>
              <w:t>ที่ กสทช. ประกาศกำหนด และที่จะประกาศกำหนดเพิ่มเติม</w:t>
            </w:r>
            <w:r w:rsidRPr="00664D8D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๓.๖)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ความถี่แบบเป็นคู่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</w:t>
            </w: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ภาคผนวก ก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Default="00F22A70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ความถี่แบบไม่เป็นคู่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:rsidR="00F22A70" w:rsidRPr="00CC7129" w:rsidRDefault="00F22A70" w:rsidP="003C0FDA">
            <w:pPr>
              <w:pStyle w:val="ListParagraph"/>
              <w:spacing w:line="240" w:lineRule="auto"/>
              <w:ind w:left="426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lastRenderedPageBreak/>
              <w:t>(</w:t>
            </w: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ภาคผนวก ข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Default="00F22A70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แผนภูมิคลื่นความถี่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:rsidR="00F22A70" w:rsidRPr="00CC7129" w:rsidRDefault="00F22A70" w:rsidP="003C0FDA">
            <w:pPr>
              <w:pStyle w:val="ListParagraph"/>
              <w:spacing w:line="240" w:lineRule="auto"/>
              <w:ind w:left="567" w:hanging="142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</w:t>
            </w:r>
            <w:r w:rsidRPr="00CC7129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ภาคผนวก ค</w:t>
            </w:r>
            <w:r w:rsidRPr="00CC7129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22A70" w:rsidRPr="00AB263E" w:rsidRDefault="00F22A70" w:rsidP="00F22A70">
      <w:pPr>
        <w:rPr>
          <w:rFonts w:ascii="TH SarabunPSK" w:hAnsi="TH SarabunPSK" w:cs="TH SarabunPSK"/>
          <w:sz w:val="16"/>
          <w:szCs w:val="16"/>
        </w:rPr>
      </w:pPr>
    </w:p>
    <w:p w:rsidR="00F22A70" w:rsidRDefault="00F22A70" w:rsidP="00F22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:rsidR="00BD603D" w:rsidRPr="00BD603D" w:rsidRDefault="00F22A70" w:rsidP="00BD603D">
      <w:pPr>
        <w:rPr>
          <w:rFonts w:ascii="TH SarabunPSK" w:hAnsi="TH SarabunPSK" w:cs="TH SarabunPSK"/>
          <w:sz w:val="32"/>
          <w:szCs w:val="32"/>
          <w:u w:val="dotted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BD603D" w:rsidRPr="00BD603D" w:rsidSect="00F22A70">
      <w:footerReference w:type="default" r:id="rId9"/>
      <w:pgSz w:w="16839" w:h="11907" w:orient="landscape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B36" w:rsidRDefault="000F7B36" w:rsidP="00732227">
      <w:pPr>
        <w:spacing w:after="0" w:line="240" w:lineRule="auto"/>
      </w:pPr>
      <w:r>
        <w:separator/>
      </w:r>
    </w:p>
  </w:endnote>
  <w:endnote w:type="continuationSeparator" w:id="1">
    <w:p w:rsidR="000F7B36" w:rsidRDefault="000F7B36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EB" w:rsidRPr="001A3D20" w:rsidRDefault="007A1BEB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B36" w:rsidRDefault="000F7B36" w:rsidP="00732227">
      <w:pPr>
        <w:spacing w:after="0" w:line="240" w:lineRule="auto"/>
      </w:pPr>
      <w:r>
        <w:separator/>
      </w:r>
    </w:p>
  </w:footnote>
  <w:footnote w:type="continuationSeparator" w:id="1">
    <w:p w:rsidR="000F7B36" w:rsidRDefault="000F7B36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5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4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5"/>
  </w:num>
  <w:num w:numId="5">
    <w:abstractNumId w:val="7"/>
  </w:num>
  <w:num w:numId="6">
    <w:abstractNumId w:val="11"/>
  </w:num>
  <w:num w:numId="7">
    <w:abstractNumId w:val="17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6"/>
  </w:num>
  <w:num w:numId="15">
    <w:abstractNumId w:val="8"/>
  </w:num>
  <w:num w:numId="16">
    <w:abstractNumId w:val="6"/>
  </w:num>
  <w:num w:numId="17">
    <w:abstractNumId w:val="12"/>
  </w:num>
  <w:num w:numId="18">
    <w:abstractNumId w:val="18"/>
  </w:num>
  <w:num w:numId="19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2836"/>
    <w:rsid w:val="000065C2"/>
    <w:rsid w:val="00007BC8"/>
    <w:rsid w:val="00010180"/>
    <w:rsid w:val="000110FE"/>
    <w:rsid w:val="00013B03"/>
    <w:rsid w:val="00016916"/>
    <w:rsid w:val="00020B04"/>
    <w:rsid w:val="00021D8D"/>
    <w:rsid w:val="000265DD"/>
    <w:rsid w:val="00030EF9"/>
    <w:rsid w:val="0003302B"/>
    <w:rsid w:val="00035A02"/>
    <w:rsid w:val="00037F25"/>
    <w:rsid w:val="00046D88"/>
    <w:rsid w:val="00050A6C"/>
    <w:rsid w:val="00051B8B"/>
    <w:rsid w:val="00053E4D"/>
    <w:rsid w:val="0005634A"/>
    <w:rsid w:val="00057729"/>
    <w:rsid w:val="00057959"/>
    <w:rsid w:val="00060C53"/>
    <w:rsid w:val="00063EA2"/>
    <w:rsid w:val="00065308"/>
    <w:rsid w:val="00065ED1"/>
    <w:rsid w:val="0006718A"/>
    <w:rsid w:val="00067ED4"/>
    <w:rsid w:val="0007040D"/>
    <w:rsid w:val="0008171A"/>
    <w:rsid w:val="00081D52"/>
    <w:rsid w:val="00086464"/>
    <w:rsid w:val="0009187D"/>
    <w:rsid w:val="00092C19"/>
    <w:rsid w:val="000932C9"/>
    <w:rsid w:val="00093680"/>
    <w:rsid w:val="000973D9"/>
    <w:rsid w:val="000A03CB"/>
    <w:rsid w:val="000A2014"/>
    <w:rsid w:val="000A3C8E"/>
    <w:rsid w:val="000B2575"/>
    <w:rsid w:val="000B44FF"/>
    <w:rsid w:val="000B4F79"/>
    <w:rsid w:val="000B725D"/>
    <w:rsid w:val="000C685B"/>
    <w:rsid w:val="000C7C79"/>
    <w:rsid w:val="000E03AD"/>
    <w:rsid w:val="000E0E8D"/>
    <w:rsid w:val="000E7B99"/>
    <w:rsid w:val="000F0BB9"/>
    <w:rsid w:val="000F13FD"/>
    <w:rsid w:val="000F475D"/>
    <w:rsid w:val="000F49EC"/>
    <w:rsid w:val="000F5FDB"/>
    <w:rsid w:val="000F7B36"/>
    <w:rsid w:val="001042B4"/>
    <w:rsid w:val="00104AE9"/>
    <w:rsid w:val="00107903"/>
    <w:rsid w:val="00110EB2"/>
    <w:rsid w:val="00123552"/>
    <w:rsid w:val="00126AEF"/>
    <w:rsid w:val="00134C3B"/>
    <w:rsid w:val="001355F2"/>
    <w:rsid w:val="0013740C"/>
    <w:rsid w:val="00145121"/>
    <w:rsid w:val="00153C08"/>
    <w:rsid w:val="00154A75"/>
    <w:rsid w:val="001561E1"/>
    <w:rsid w:val="00160221"/>
    <w:rsid w:val="00165609"/>
    <w:rsid w:val="001665F4"/>
    <w:rsid w:val="00172ACB"/>
    <w:rsid w:val="001756D7"/>
    <w:rsid w:val="00177CC0"/>
    <w:rsid w:val="00182F93"/>
    <w:rsid w:val="00185871"/>
    <w:rsid w:val="00186366"/>
    <w:rsid w:val="00196C17"/>
    <w:rsid w:val="001A3D20"/>
    <w:rsid w:val="001A49DE"/>
    <w:rsid w:val="001B4A3D"/>
    <w:rsid w:val="001B78EE"/>
    <w:rsid w:val="001C09EE"/>
    <w:rsid w:val="001C2BAF"/>
    <w:rsid w:val="001C2F6B"/>
    <w:rsid w:val="001C6DCF"/>
    <w:rsid w:val="001D0E5F"/>
    <w:rsid w:val="001D692B"/>
    <w:rsid w:val="001E0418"/>
    <w:rsid w:val="001E161E"/>
    <w:rsid w:val="001E31D2"/>
    <w:rsid w:val="001E6ECB"/>
    <w:rsid w:val="001F1768"/>
    <w:rsid w:val="001F466E"/>
    <w:rsid w:val="001F537E"/>
    <w:rsid w:val="001F7206"/>
    <w:rsid w:val="001F7C9B"/>
    <w:rsid w:val="00201642"/>
    <w:rsid w:val="00215CFC"/>
    <w:rsid w:val="0024317E"/>
    <w:rsid w:val="002451D0"/>
    <w:rsid w:val="00246474"/>
    <w:rsid w:val="002504AA"/>
    <w:rsid w:val="00263287"/>
    <w:rsid w:val="002655BC"/>
    <w:rsid w:val="00272750"/>
    <w:rsid w:val="00277547"/>
    <w:rsid w:val="002825FC"/>
    <w:rsid w:val="00282A10"/>
    <w:rsid w:val="00284456"/>
    <w:rsid w:val="00292293"/>
    <w:rsid w:val="002929CE"/>
    <w:rsid w:val="00293749"/>
    <w:rsid w:val="00294EBB"/>
    <w:rsid w:val="00295A8F"/>
    <w:rsid w:val="00296F2D"/>
    <w:rsid w:val="00297783"/>
    <w:rsid w:val="002A30B1"/>
    <w:rsid w:val="002A5F9F"/>
    <w:rsid w:val="002B19B9"/>
    <w:rsid w:val="002B544E"/>
    <w:rsid w:val="002C02A7"/>
    <w:rsid w:val="002C2B0E"/>
    <w:rsid w:val="002D0134"/>
    <w:rsid w:val="002D1635"/>
    <w:rsid w:val="002D1BB5"/>
    <w:rsid w:val="002D1EF7"/>
    <w:rsid w:val="002D2255"/>
    <w:rsid w:val="002D560C"/>
    <w:rsid w:val="002D5F3D"/>
    <w:rsid w:val="002D62AB"/>
    <w:rsid w:val="002D7731"/>
    <w:rsid w:val="002E2B5E"/>
    <w:rsid w:val="002E33A4"/>
    <w:rsid w:val="002E65B9"/>
    <w:rsid w:val="0031391F"/>
    <w:rsid w:val="00314E46"/>
    <w:rsid w:val="00321726"/>
    <w:rsid w:val="00322683"/>
    <w:rsid w:val="00327EC2"/>
    <w:rsid w:val="00330212"/>
    <w:rsid w:val="00332052"/>
    <w:rsid w:val="00340AC3"/>
    <w:rsid w:val="00340C6D"/>
    <w:rsid w:val="003421C5"/>
    <w:rsid w:val="00345FBF"/>
    <w:rsid w:val="00350C7E"/>
    <w:rsid w:val="00352111"/>
    <w:rsid w:val="003532CC"/>
    <w:rsid w:val="00365989"/>
    <w:rsid w:val="00373B55"/>
    <w:rsid w:val="00373FF7"/>
    <w:rsid w:val="00375E8E"/>
    <w:rsid w:val="00376A29"/>
    <w:rsid w:val="00387D2D"/>
    <w:rsid w:val="00394260"/>
    <w:rsid w:val="0039453C"/>
    <w:rsid w:val="003B29B3"/>
    <w:rsid w:val="003B2F56"/>
    <w:rsid w:val="003C3FBD"/>
    <w:rsid w:val="003D7FC5"/>
    <w:rsid w:val="003E1894"/>
    <w:rsid w:val="003E46F2"/>
    <w:rsid w:val="003F02A4"/>
    <w:rsid w:val="00401607"/>
    <w:rsid w:val="00401CA0"/>
    <w:rsid w:val="00403E0A"/>
    <w:rsid w:val="004073FF"/>
    <w:rsid w:val="00407C47"/>
    <w:rsid w:val="00411366"/>
    <w:rsid w:val="00415B4A"/>
    <w:rsid w:val="004222BD"/>
    <w:rsid w:val="00423900"/>
    <w:rsid w:val="004315A9"/>
    <w:rsid w:val="00431A01"/>
    <w:rsid w:val="004342B9"/>
    <w:rsid w:val="00434A8C"/>
    <w:rsid w:val="00435F1A"/>
    <w:rsid w:val="00456BF1"/>
    <w:rsid w:val="00461CBA"/>
    <w:rsid w:val="00464FC6"/>
    <w:rsid w:val="0047133B"/>
    <w:rsid w:val="00476382"/>
    <w:rsid w:val="0048144B"/>
    <w:rsid w:val="00481A80"/>
    <w:rsid w:val="0048637E"/>
    <w:rsid w:val="00486A8D"/>
    <w:rsid w:val="0048718B"/>
    <w:rsid w:val="00490732"/>
    <w:rsid w:val="004A3F50"/>
    <w:rsid w:val="004A47D5"/>
    <w:rsid w:val="004A4BD4"/>
    <w:rsid w:val="004A5FDE"/>
    <w:rsid w:val="004A6285"/>
    <w:rsid w:val="004A7ADC"/>
    <w:rsid w:val="004B3D20"/>
    <w:rsid w:val="004B66B9"/>
    <w:rsid w:val="004C3046"/>
    <w:rsid w:val="004D5641"/>
    <w:rsid w:val="004D5ED0"/>
    <w:rsid w:val="004D73E4"/>
    <w:rsid w:val="004E1D04"/>
    <w:rsid w:val="004E239F"/>
    <w:rsid w:val="004E6A21"/>
    <w:rsid w:val="004F134C"/>
    <w:rsid w:val="004F32DD"/>
    <w:rsid w:val="004F4734"/>
    <w:rsid w:val="0050006A"/>
    <w:rsid w:val="0050083C"/>
    <w:rsid w:val="0050265B"/>
    <w:rsid w:val="005100B1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437AE"/>
    <w:rsid w:val="005438A1"/>
    <w:rsid w:val="005535B3"/>
    <w:rsid w:val="00556033"/>
    <w:rsid w:val="005563DD"/>
    <w:rsid w:val="0056019C"/>
    <w:rsid w:val="00560AC7"/>
    <w:rsid w:val="005613C5"/>
    <w:rsid w:val="0056389D"/>
    <w:rsid w:val="00564056"/>
    <w:rsid w:val="00564F16"/>
    <w:rsid w:val="005654AE"/>
    <w:rsid w:val="0056793F"/>
    <w:rsid w:val="005704E9"/>
    <w:rsid w:val="0057057A"/>
    <w:rsid w:val="0057074E"/>
    <w:rsid w:val="00573293"/>
    <w:rsid w:val="005800EF"/>
    <w:rsid w:val="00582F77"/>
    <w:rsid w:val="00583E7A"/>
    <w:rsid w:val="0059499A"/>
    <w:rsid w:val="00595ED1"/>
    <w:rsid w:val="00596D91"/>
    <w:rsid w:val="005A03D1"/>
    <w:rsid w:val="005A52EA"/>
    <w:rsid w:val="005B1224"/>
    <w:rsid w:val="005B59D6"/>
    <w:rsid w:val="005B7F23"/>
    <w:rsid w:val="005C1CDA"/>
    <w:rsid w:val="005C3CB9"/>
    <w:rsid w:val="005C560F"/>
    <w:rsid w:val="005C60D7"/>
    <w:rsid w:val="005C6179"/>
    <w:rsid w:val="005C6BC8"/>
    <w:rsid w:val="005E0158"/>
    <w:rsid w:val="005E60DB"/>
    <w:rsid w:val="005E622C"/>
    <w:rsid w:val="005F2B1E"/>
    <w:rsid w:val="00600AC6"/>
    <w:rsid w:val="00602513"/>
    <w:rsid w:val="006040C7"/>
    <w:rsid w:val="00606095"/>
    <w:rsid w:val="00606819"/>
    <w:rsid w:val="006122EF"/>
    <w:rsid w:val="00616799"/>
    <w:rsid w:val="00620B50"/>
    <w:rsid w:val="00623895"/>
    <w:rsid w:val="006243D6"/>
    <w:rsid w:val="006258E7"/>
    <w:rsid w:val="0063105A"/>
    <w:rsid w:val="00632E1C"/>
    <w:rsid w:val="00634271"/>
    <w:rsid w:val="00635A9C"/>
    <w:rsid w:val="00640164"/>
    <w:rsid w:val="00640E28"/>
    <w:rsid w:val="00641B88"/>
    <w:rsid w:val="0064569B"/>
    <w:rsid w:val="00646B4C"/>
    <w:rsid w:val="00646E54"/>
    <w:rsid w:val="00651F9D"/>
    <w:rsid w:val="00655129"/>
    <w:rsid w:val="006556C8"/>
    <w:rsid w:val="00664D8D"/>
    <w:rsid w:val="00667556"/>
    <w:rsid w:val="006705C2"/>
    <w:rsid w:val="00670695"/>
    <w:rsid w:val="006729E1"/>
    <w:rsid w:val="006827CC"/>
    <w:rsid w:val="006A0FEC"/>
    <w:rsid w:val="006A13C5"/>
    <w:rsid w:val="006A3196"/>
    <w:rsid w:val="006A732F"/>
    <w:rsid w:val="006A7565"/>
    <w:rsid w:val="006A7EE8"/>
    <w:rsid w:val="006B08E0"/>
    <w:rsid w:val="006B73D4"/>
    <w:rsid w:val="006C38AF"/>
    <w:rsid w:val="006D00DA"/>
    <w:rsid w:val="006D0EF6"/>
    <w:rsid w:val="006D3477"/>
    <w:rsid w:val="006D5B18"/>
    <w:rsid w:val="006E026D"/>
    <w:rsid w:val="006E0F86"/>
    <w:rsid w:val="006E1ACF"/>
    <w:rsid w:val="006E5CD6"/>
    <w:rsid w:val="006E6154"/>
    <w:rsid w:val="006F2980"/>
    <w:rsid w:val="00703F32"/>
    <w:rsid w:val="007069B7"/>
    <w:rsid w:val="00706B19"/>
    <w:rsid w:val="00707CB6"/>
    <w:rsid w:val="00711221"/>
    <w:rsid w:val="0071524A"/>
    <w:rsid w:val="007215B7"/>
    <w:rsid w:val="0072286E"/>
    <w:rsid w:val="00730E5C"/>
    <w:rsid w:val="007314FD"/>
    <w:rsid w:val="00732227"/>
    <w:rsid w:val="00734276"/>
    <w:rsid w:val="00735BC9"/>
    <w:rsid w:val="00737C4F"/>
    <w:rsid w:val="00751CCF"/>
    <w:rsid w:val="00753E48"/>
    <w:rsid w:val="007613A1"/>
    <w:rsid w:val="007625E3"/>
    <w:rsid w:val="0076406D"/>
    <w:rsid w:val="00765813"/>
    <w:rsid w:val="007675E6"/>
    <w:rsid w:val="0078669A"/>
    <w:rsid w:val="007873E1"/>
    <w:rsid w:val="00791033"/>
    <w:rsid w:val="007923C3"/>
    <w:rsid w:val="007A1BEB"/>
    <w:rsid w:val="007B2924"/>
    <w:rsid w:val="007B2FED"/>
    <w:rsid w:val="007B481D"/>
    <w:rsid w:val="007C2ED1"/>
    <w:rsid w:val="007C3E43"/>
    <w:rsid w:val="007D1DF9"/>
    <w:rsid w:val="007D5073"/>
    <w:rsid w:val="007D75D2"/>
    <w:rsid w:val="007D7974"/>
    <w:rsid w:val="007E0259"/>
    <w:rsid w:val="007E14B6"/>
    <w:rsid w:val="007E51A5"/>
    <w:rsid w:val="007E74DF"/>
    <w:rsid w:val="007F394E"/>
    <w:rsid w:val="00803665"/>
    <w:rsid w:val="00805897"/>
    <w:rsid w:val="008061EB"/>
    <w:rsid w:val="00807B72"/>
    <w:rsid w:val="00807D51"/>
    <w:rsid w:val="0081163E"/>
    <w:rsid w:val="00812E08"/>
    <w:rsid w:val="008141B9"/>
    <w:rsid w:val="0081610D"/>
    <w:rsid w:val="008176AE"/>
    <w:rsid w:val="00820CA4"/>
    <w:rsid w:val="00841FB1"/>
    <w:rsid w:val="0084329E"/>
    <w:rsid w:val="00851AF3"/>
    <w:rsid w:val="00851E10"/>
    <w:rsid w:val="0085407C"/>
    <w:rsid w:val="00864261"/>
    <w:rsid w:val="00870C6C"/>
    <w:rsid w:val="00872BBA"/>
    <w:rsid w:val="0087529F"/>
    <w:rsid w:val="00876417"/>
    <w:rsid w:val="00882AD2"/>
    <w:rsid w:val="00885015"/>
    <w:rsid w:val="008925A6"/>
    <w:rsid w:val="008A4279"/>
    <w:rsid w:val="008A5D26"/>
    <w:rsid w:val="008A625F"/>
    <w:rsid w:val="008B18AC"/>
    <w:rsid w:val="008B5FDF"/>
    <w:rsid w:val="008C42CB"/>
    <w:rsid w:val="008C5E44"/>
    <w:rsid w:val="008D4B6E"/>
    <w:rsid w:val="008E5C22"/>
    <w:rsid w:val="008E7583"/>
    <w:rsid w:val="008F39EF"/>
    <w:rsid w:val="008F3B81"/>
    <w:rsid w:val="008F550C"/>
    <w:rsid w:val="008F5D86"/>
    <w:rsid w:val="008F6954"/>
    <w:rsid w:val="008F731F"/>
    <w:rsid w:val="00900923"/>
    <w:rsid w:val="00901CFA"/>
    <w:rsid w:val="0090763E"/>
    <w:rsid w:val="00910FA0"/>
    <w:rsid w:val="0091523E"/>
    <w:rsid w:val="0091649F"/>
    <w:rsid w:val="00921786"/>
    <w:rsid w:val="00925ADC"/>
    <w:rsid w:val="00931C9F"/>
    <w:rsid w:val="009337CA"/>
    <w:rsid w:val="00943D6D"/>
    <w:rsid w:val="009455C5"/>
    <w:rsid w:val="009526D9"/>
    <w:rsid w:val="009529A3"/>
    <w:rsid w:val="0095426F"/>
    <w:rsid w:val="009577B4"/>
    <w:rsid w:val="00961DCA"/>
    <w:rsid w:val="009656B6"/>
    <w:rsid w:val="00966D69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954D7"/>
    <w:rsid w:val="009B2F8E"/>
    <w:rsid w:val="009C0F7C"/>
    <w:rsid w:val="009D0249"/>
    <w:rsid w:val="009E407D"/>
    <w:rsid w:val="009E5BEC"/>
    <w:rsid w:val="009F364A"/>
    <w:rsid w:val="009F7135"/>
    <w:rsid w:val="009F74B2"/>
    <w:rsid w:val="009F79A1"/>
    <w:rsid w:val="00A003A7"/>
    <w:rsid w:val="00A04EAD"/>
    <w:rsid w:val="00A20D88"/>
    <w:rsid w:val="00A22615"/>
    <w:rsid w:val="00A261E5"/>
    <w:rsid w:val="00A33740"/>
    <w:rsid w:val="00A36337"/>
    <w:rsid w:val="00A46E6E"/>
    <w:rsid w:val="00A53286"/>
    <w:rsid w:val="00A55FE4"/>
    <w:rsid w:val="00A5642E"/>
    <w:rsid w:val="00A622C7"/>
    <w:rsid w:val="00A62612"/>
    <w:rsid w:val="00A71E35"/>
    <w:rsid w:val="00A76270"/>
    <w:rsid w:val="00A81A01"/>
    <w:rsid w:val="00A81AE3"/>
    <w:rsid w:val="00A93635"/>
    <w:rsid w:val="00A963C6"/>
    <w:rsid w:val="00AA003C"/>
    <w:rsid w:val="00AA0284"/>
    <w:rsid w:val="00AA0711"/>
    <w:rsid w:val="00AA2C03"/>
    <w:rsid w:val="00AA3AA4"/>
    <w:rsid w:val="00AB263E"/>
    <w:rsid w:val="00AB2E51"/>
    <w:rsid w:val="00AB549A"/>
    <w:rsid w:val="00AC2F5D"/>
    <w:rsid w:val="00AC4699"/>
    <w:rsid w:val="00AC5E74"/>
    <w:rsid w:val="00AD04F8"/>
    <w:rsid w:val="00AD66CC"/>
    <w:rsid w:val="00AD73F7"/>
    <w:rsid w:val="00AE02B3"/>
    <w:rsid w:val="00AE4E6F"/>
    <w:rsid w:val="00AE69EC"/>
    <w:rsid w:val="00AF00E8"/>
    <w:rsid w:val="00B02F12"/>
    <w:rsid w:val="00B02FE9"/>
    <w:rsid w:val="00B33B4E"/>
    <w:rsid w:val="00B3625B"/>
    <w:rsid w:val="00B367B1"/>
    <w:rsid w:val="00B46EDA"/>
    <w:rsid w:val="00B50E6D"/>
    <w:rsid w:val="00B5285D"/>
    <w:rsid w:val="00B52ECC"/>
    <w:rsid w:val="00B5378B"/>
    <w:rsid w:val="00B5455F"/>
    <w:rsid w:val="00B57959"/>
    <w:rsid w:val="00B61D3D"/>
    <w:rsid w:val="00B67EA3"/>
    <w:rsid w:val="00B74AE6"/>
    <w:rsid w:val="00B757E8"/>
    <w:rsid w:val="00B836DD"/>
    <w:rsid w:val="00B838C6"/>
    <w:rsid w:val="00B83C09"/>
    <w:rsid w:val="00B8754D"/>
    <w:rsid w:val="00B9088F"/>
    <w:rsid w:val="00B92C68"/>
    <w:rsid w:val="00BA3AFE"/>
    <w:rsid w:val="00BB635D"/>
    <w:rsid w:val="00BB73CA"/>
    <w:rsid w:val="00BC3C1A"/>
    <w:rsid w:val="00BC4FA6"/>
    <w:rsid w:val="00BC7DD8"/>
    <w:rsid w:val="00BD11F1"/>
    <w:rsid w:val="00BD245F"/>
    <w:rsid w:val="00BD492C"/>
    <w:rsid w:val="00BD603D"/>
    <w:rsid w:val="00BE2AF3"/>
    <w:rsid w:val="00BE53FD"/>
    <w:rsid w:val="00BF1D96"/>
    <w:rsid w:val="00BF4D24"/>
    <w:rsid w:val="00C00E2F"/>
    <w:rsid w:val="00C101B7"/>
    <w:rsid w:val="00C1030A"/>
    <w:rsid w:val="00C17BE1"/>
    <w:rsid w:val="00C23A62"/>
    <w:rsid w:val="00C27173"/>
    <w:rsid w:val="00C271F8"/>
    <w:rsid w:val="00C27C45"/>
    <w:rsid w:val="00C3358D"/>
    <w:rsid w:val="00C37E34"/>
    <w:rsid w:val="00C40965"/>
    <w:rsid w:val="00C57DD1"/>
    <w:rsid w:val="00C63889"/>
    <w:rsid w:val="00C66E84"/>
    <w:rsid w:val="00C70853"/>
    <w:rsid w:val="00C71040"/>
    <w:rsid w:val="00C715C0"/>
    <w:rsid w:val="00C7534D"/>
    <w:rsid w:val="00C76E80"/>
    <w:rsid w:val="00C84115"/>
    <w:rsid w:val="00C851AB"/>
    <w:rsid w:val="00C857FE"/>
    <w:rsid w:val="00C8770B"/>
    <w:rsid w:val="00C900B9"/>
    <w:rsid w:val="00C90E1A"/>
    <w:rsid w:val="00C920C2"/>
    <w:rsid w:val="00CB21AF"/>
    <w:rsid w:val="00CB36C3"/>
    <w:rsid w:val="00CB6644"/>
    <w:rsid w:val="00CB7CDE"/>
    <w:rsid w:val="00CB7F2C"/>
    <w:rsid w:val="00CC35B8"/>
    <w:rsid w:val="00CD20F7"/>
    <w:rsid w:val="00CD7DD2"/>
    <w:rsid w:val="00CE3522"/>
    <w:rsid w:val="00CE6566"/>
    <w:rsid w:val="00CF071F"/>
    <w:rsid w:val="00D03FD6"/>
    <w:rsid w:val="00D12B3E"/>
    <w:rsid w:val="00D20B6B"/>
    <w:rsid w:val="00D22A70"/>
    <w:rsid w:val="00D230CD"/>
    <w:rsid w:val="00D236BE"/>
    <w:rsid w:val="00D23DA8"/>
    <w:rsid w:val="00D25736"/>
    <w:rsid w:val="00D27319"/>
    <w:rsid w:val="00D333A1"/>
    <w:rsid w:val="00D35172"/>
    <w:rsid w:val="00D370B2"/>
    <w:rsid w:val="00D37D4E"/>
    <w:rsid w:val="00D41D5E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77E0"/>
    <w:rsid w:val="00D60F43"/>
    <w:rsid w:val="00D67DF5"/>
    <w:rsid w:val="00D72381"/>
    <w:rsid w:val="00D74C71"/>
    <w:rsid w:val="00D82807"/>
    <w:rsid w:val="00D855DD"/>
    <w:rsid w:val="00D922E3"/>
    <w:rsid w:val="00D96C64"/>
    <w:rsid w:val="00DA2493"/>
    <w:rsid w:val="00DB7A13"/>
    <w:rsid w:val="00DC7D62"/>
    <w:rsid w:val="00DD032C"/>
    <w:rsid w:val="00DD04EE"/>
    <w:rsid w:val="00DD31B6"/>
    <w:rsid w:val="00DD4C0D"/>
    <w:rsid w:val="00DD4EB9"/>
    <w:rsid w:val="00DE0888"/>
    <w:rsid w:val="00DF18A1"/>
    <w:rsid w:val="00DF2DE6"/>
    <w:rsid w:val="00E0454F"/>
    <w:rsid w:val="00E0686E"/>
    <w:rsid w:val="00E1007D"/>
    <w:rsid w:val="00E13213"/>
    <w:rsid w:val="00E246A4"/>
    <w:rsid w:val="00E313AC"/>
    <w:rsid w:val="00E3157C"/>
    <w:rsid w:val="00E31A93"/>
    <w:rsid w:val="00E409A8"/>
    <w:rsid w:val="00E42CC4"/>
    <w:rsid w:val="00E434D6"/>
    <w:rsid w:val="00E445EF"/>
    <w:rsid w:val="00E54A07"/>
    <w:rsid w:val="00E57126"/>
    <w:rsid w:val="00E578D5"/>
    <w:rsid w:val="00E60893"/>
    <w:rsid w:val="00E60D94"/>
    <w:rsid w:val="00E60DC1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3834"/>
    <w:rsid w:val="00E83BB1"/>
    <w:rsid w:val="00E91364"/>
    <w:rsid w:val="00EA72F5"/>
    <w:rsid w:val="00EB1D8A"/>
    <w:rsid w:val="00EB31DF"/>
    <w:rsid w:val="00EB38FE"/>
    <w:rsid w:val="00EB5A60"/>
    <w:rsid w:val="00EC0688"/>
    <w:rsid w:val="00ED01DC"/>
    <w:rsid w:val="00ED07E4"/>
    <w:rsid w:val="00ED12ED"/>
    <w:rsid w:val="00ED58F9"/>
    <w:rsid w:val="00EE264E"/>
    <w:rsid w:val="00EE3A55"/>
    <w:rsid w:val="00EE459F"/>
    <w:rsid w:val="00EE6866"/>
    <w:rsid w:val="00EE6B6B"/>
    <w:rsid w:val="00EF0CBF"/>
    <w:rsid w:val="00EF2617"/>
    <w:rsid w:val="00F0377C"/>
    <w:rsid w:val="00F10E2C"/>
    <w:rsid w:val="00F10FB7"/>
    <w:rsid w:val="00F11123"/>
    <w:rsid w:val="00F12256"/>
    <w:rsid w:val="00F13ACC"/>
    <w:rsid w:val="00F14B3F"/>
    <w:rsid w:val="00F16071"/>
    <w:rsid w:val="00F21410"/>
    <w:rsid w:val="00F22A70"/>
    <w:rsid w:val="00F2492B"/>
    <w:rsid w:val="00F42B99"/>
    <w:rsid w:val="00F50102"/>
    <w:rsid w:val="00F55857"/>
    <w:rsid w:val="00F60011"/>
    <w:rsid w:val="00F61812"/>
    <w:rsid w:val="00F71CBA"/>
    <w:rsid w:val="00F75449"/>
    <w:rsid w:val="00F856C5"/>
    <w:rsid w:val="00F86B57"/>
    <w:rsid w:val="00F90C3E"/>
    <w:rsid w:val="00F91159"/>
    <w:rsid w:val="00F93227"/>
    <w:rsid w:val="00F93948"/>
    <w:rsid w:val="00F94130"/>
    <w:rsid w:val="00F974A3"/>
    <w:rsid w:val="00FA4BDE"/>
    <w:rsid w:val="00FA6ACF"/>
    <w:rsid w:val="00FA75C9"/>
    <w:rsid w:val="00FC3A4B"/>
    <w:rsid w:val="00FC3E53"/>
    <w:rsid w:val="00FC79AF"/>
    <w:rsid w:val="00FD111D"/>
    <w:rsid w:val="00FD2F0C"/>
    <w:rsid w:val="00FD5074"/>
    <w:rsid w:val="00FE253E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5364-5733-4B90-944E-849FC20F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781</TotalTime>
  <Pages>9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User</cp:lastModifiedBy>
  <cp:revision>239</cp:revision>
  <cp:lastPrinted>2015-05-26T09:26:00Z</cp:lastPrinted>
  <dcterms:created xsi:type="dcterms:W3CDTF">2014-04-17T08:26:00Z</dcterms:created>
  <dcterms:modified xsi:type="dcterms:W3CDTF">2015-05-26T09:41:00Z</dcterms:modified>
</cp:coreProperties>
</file>