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0" w:rsidRDefault="0044208A" w:rsidP="00420860">
      <w:pPr>
        <w:autoSpaceDE w:val="0"/>
        <w:autoSpaceDN w:val="0"/>
        <w:adjustRightInd w:val="0"/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-136225</wp:posOffset>
            </wp:positionH>
            <wp:positionV relativeFrom="paragraph">
              <wp:posOffset>-431320</wp:posOffset>
            </wp:positionV>
            <wp:extent cx="852217" cy="1095554"/>
            <wp:effectExtent l="19050" t="0" r="0" b="0"/>
            <wp:wrapNone/>
            <wp:docPr id="2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17" cy="109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15D"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pt;margin-top:-17.65pt;width:410.2pt;height:79.45pt;z-index:251660288;mso-position-horizontal-relative:text;mso-position-vertical-relative:text;mso-width-relative:margin;mso-height-relative:margin" stroked="f">
            <v:textbox>
              <w:txbxContent>
                <w:p w:rsidR="00420860" w:rsidRPr="00420860" w:rsidRDefault="00420860" w:rsidP="0042086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08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ความเป็นมา เหตุผล ความจำเป็น และสรุปสาระสำคัญ</w:t>
                  </w:r>
                </w:p>
                <w:p w:rsidR="00420860" w:rsidRPr="00420860" w:rsidRDefault="00420860" w:rsidP="004208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208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ร่างประกาศ กสทช. เรื่อง 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หลักเกณฑ์และวิธีการเกี่ยวกับการใช้สิทธิในการปักหรือตั้งเสา หรือเดินสาย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วางท่อ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หรือติดตั้งอุปกรณ์ประกอบใดในการให้บริการโทรคมนาคม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086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พ.ศ. ....</w:t>
                  </w:r>
                </w:p>
                <w:p w:rsidR="00420860" w:rsidRDefault="00420860" w:rsidP="00420860">
                  <w:pPr>
                    <w:spacing w:after="0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20860" w:rsidRDefault="00420860" w:rsidP="00420860">
      <w:pPr>
        <w:autoSpaceDE w:val="0"/>
        <w:autoSpaceDN w:val="0"/>
        <w:adjustRightInd w:val="0"/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0860" w:rsidRDefault="00420860" w:rsidP="00C764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0860" w:rsidRPr="00DA42E3" w:rsidRDefault="00420860" w:rsidP="00DA42E3">
      <w:pPr>
        <w:pStyle w:val="ListParagraph"/>
        <w:numPr>
          <w:ilvl w:val="0"/>
          <w:numId w:val="5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42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 เหตุผล ความจำเป็น</w:t>
      </w:r>
    </w:p>
    <w:p w:rsidR="00420860" w:rsidRDefault="00420860" w:rsidP="00C7643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0860" w:rsidRDefault="00DA42E3" w:rsidP="00420860">
      <w:pPr>
        <w:autoSpaceDE w:val="0"/>
        <w:autoSpaceDN w:val="0"/>
        <w:adjustRightInd w:val="0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๑.๑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เนื่องด้วยประกาศคณะกรรมการกิจการโทรคมนาคมแห่งชาติ เรื่อง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หลักเกณฑ์และวิธีการเกี่ยวกับการใช้สิทธิในการปักหรือตั้งเสา หรือเดินสาย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วางท่อ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หรือติดตั้งอุปกรณ์ประกอบใดในการให้บริการโทรคมนาคม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ประธาน กทช. ลงนาม เมื่อวันที่ ๕ กุมภาพันธ์ ๒๕๕๒ ประกาศในราชกิจจานุเบกษา เมื่อวันที่ ๑๗ มีนาคม ๒๕๕๒ และมีผลบังคับใช้ตั้งแต่วันที่ ๑๘ มีนาคม ๒๕๕๒ เป็นต้น</w:t>
      </w:r>
      <w:r w:rsidR="00420860" w:rsidRPr="00F667A3">
        <w:rPr>
          <w:rFonts w:ascii="TH SarabunPSK" w:eastAsia="Calibri" w:hAnsi="TH SarabunPSK" w:cs="TH SarabunPSK"/>
          <w:caps/>
          <w:color w:val="000000"/>
          <w:sz w:val="32"/>
          <w:szCs w:val="32"/>
          <w:cs/>
        </w:rPr>
        <w:t>มา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ได้มีการบังคับใช้มาเป็นระยะเวลานาน ๖ ปี ซึ่งออกตามความในหมวด ๔ แห่ง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พระราชบัญญัติการประกอบกิจการโทรคมนาคม </w:t>
      </w:r>
      <w:r w:rsidR="008A0D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พ.ศ. ๒๕๔๔</w:t>
      </w:r>
      <w:r w:rsidR="00420860" w:rsidRPr="00F667A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ประกาศดังกล่าวมีหลายประเด็นที่ไม่ครอบคลุมในเรื่องของการกำกับดูแลผู้ประกอบกิจการโทร</w:t>
      </w:r>
      <w:r w:rsidR="00420860" w:rsidRPr="00F667A3">
        <w:rPr>
          <w:rFonts w:ascii="TH SarabunPSK" w:eastAsia="Calibri" w:hAnsi="TH SarabunPSK" w:cs="TH SarabunPSK"/>
          <w:caps/>
          <w:color w:val="000000"/>
          <w:spacing w:val="-6"/>
          <w:sz w:val="32"/>
          <w:szCs w:val="32"/>
          <w:cs/>
        </w:rPr>
        <w:t>คมนาคม</w:t>
      </w:r>
      <w:r w:rsidR="00420860" w:rsidRPr="00F667A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และเพื่อให้หลักเกณฑ์มีความครอบคลุมด้านกฎหมาย และเป็นไปตามหลักปฏิบัติสากล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จึงเห็นเป็นการสมควรปรับ</w:t>
      </w:r>
      <w:r w:rsidR="00420860" w:rsidRPr="00F667A3">
        <w:rPr>
          <w:rFonts w:ascii="TH SarabunPSK" w:eastAsia="Calibri" w:hAnsi="TH SarabunPSK" w:cs="TH SarabunPSK"/>
          <w:caps/>
          <w:color w:val="000000"/>
          <w:sz w:val="32"/>
          <w:szCs w:val="32"/>
          <w:cs/>
        </w:rPr>
        <w:t xml:space="preserve">ปรุง ประกาศ กทช. เรื่อง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หลักเกณฑ์และวิธีการเกี่ยวกับการใช้สิทธิในการปักหรือตั้งเสา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หรือเดินสาย</w:t>
      </w:r>
      <w:r w:rsidR="008A0D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วางท่อ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หรือติดตั้งอุปกรณ์ประกอบใดในการให้บริการโทรคมนาคม หร</w:t>
      </w:r>
      <w:r w:rsidR="008A0DFF">
        <w:rPr>
          <w:rFonts w:ascii="TH SarabunPSK" w:eastAsia="Calibri" w:hAnsi="TH SarabunPSK" w:cs="TH SarabunPSK"/>
          <w:color w:val="000000"/>
          <w:sz w:val="32"/>
          <w:szCs w:val="32"/>
          <w:cs/>
        </w:rPr>
        <w:t>ือหลักเกณฑ์สิทธิแห่งทางดังกล่าว</w:t>
      </w:r>
      <w:r w:rsidR="008A0D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ใ</w:t>
      </w:r>
      <w:r w:rsidR="008A0DF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ห้สอดคล้องกับสถานการณ์ปัจจุบัน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โดยอิงอยู่บนพื้นฐานการส่งเสริมการบริการโทรคมนาคม</w:t>
      </w:r>
      <w:r w:rsidR="008A0D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โดยทั่วถึง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สนับสนุนให้เกิดการแข่งขันโดยเสรีอย่างเป็นธรรมการใช้ทรัพยากรอย่างคุ้มค่า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และไม่ก่อให้เกิดการลงทุนซ้ำซ้อน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รวมถึงการใช้สิ่งอำนวยความสะดวกทางด้านโทรคมนาคมที่มิได้มีความหมายให้บริการโทรคมนาคมต่อสาธารณะ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การคุ้มครองและกำหนดสิทธิในการประกอบกิจการโทรคมนาคม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และเพื่อเป็นการคุ้มครองสุขอนามัย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20860" w:rsidRPr="00F667A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ความปลอดภัยและประโยชน์สาธารณะโดยรวม </w:t>
      </w:r>
    </w:p>
    <w:p w:rsidR="00DA42E3" w:rsidRDefault="00DA42E3" w:rsidP="00420860">
      <w:pPr>
        <w:autoSpaceDE w:val="0"/>
        <w:autoSpaceDN w:val="0"/>
        <w:adjustRightInd w:val="0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สภาพ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ปัญหาการใช้บังคับหลักเกณฑ์สิทธิแห่งทาง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667A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พบว่ามีประเด็นปัญหา ดังนี้</w:t>
      </w:r>
    </w:p>
    <w:p w:rsidR="00DA42E3" w:rsidRDefault="00DA42E3" w:rsidP="00DA42E3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๑.๒.๑ </w:t>
      </w:r>
      <w:r w:rsidRPr="00F667A3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ขั้นตอนในการนำเสนอขอความเห็นชอบการใช้สิทธิมีหลายขั้นตอน ทำให้มีระยะเวลาในการให้ความเห็นชอบนาน ถึงแม้จะได้มีการลดขั้นตอนแล้วก็ตาม อาทิ ต้องผ่านระบบสารบรรณกลางของสำนักงาน กสทช. ผ่านระบบสารบรรณของสายงานกิจการโทรคมนาคม ผ่านสำนักผู้รับผิดชอบ ผ่านคณะอนุกรรมการพิจารณาสิทธิแห่งทาง (กพส.) นำเสนอประธาน กทค. ให้ความเห็นชอบ จึงมีความจำเป็นต้องมีการปรับปรุงลดขั้นตอนบางขั้นตอนให้การพิจารณาให้ความเห็นชอบสั้นลง</w:t>
      </w:r>
      <w:r w:rsidRPr="00F667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ซึ่งจะทำให้ระยะเวลาลดลงตามไปด้วย </w:t>
      </w:r>
      <w:r w:rsidRPr="00F667A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จากเดิมผ่านคณะอนุกรรมการพิจารณาสิทธิแห่งทาง ๓๐ วัน และคณะกรรมการ ๓๐ วัน รวมเป็น ๖๐ วัน</w:t>
      </w:r>
    </w:p>
    <w:p w:rsidR="00DA42E3" w:rsidRDefault="00DA42E3" w:rsidP="00DA42E3">
      <w:pPr>
        <w:autoSpaceDE w:val="0"/>
        <w:autoSpaceDN w:val="0"/>
        <w:adjustRightInd w:val="0"/>
        <w:ind w:firstLine="184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๑.๒.๒ </w:t>
      </w:r>
      <w:r w:rsidRPr="00F667A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ประกาศหลักเกณฑ์สิทธิแห่งทางเดิมไม่ครอบคลุม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ในเรื่องของการโอนกรรมสิทธิ์ในทรัพย์สินที่ให้บริการโทรคมนาคมจากผู้รับใบอนุญาตรายหนึ่งไปอีกรายหนึ่ง</w:t>
      </w:r>
      <w:r w:rsidRPr="00F667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รวมถึงใน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กรณีที่ผู้รับใบอนุญาตไม่ประสงค์ใช้สิทธิ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>ตามมาตรา ๓๙ แล้ว จะต้องดำเนินการอย่างไร จึงมักมีปัญหาการตีความและไม่ได้แจ้งการยกเลิกการใช้สิทธิให้สำนักงาน กสทช. ทราบ</w:t>
      </w:r>
    </w:p>
    <w:p w:rsidR="00DA42E3" w:rsidRPr="00F667A3" w:rsidRDefault="00DA42E3" w:rsidP="00DA42E3">
      <w:pPr>
        <w:autoSpaceDE w:val="0"/>
        <w:autoSpaceDN w:val="0"/>
        <w:adjustRightInd w:val="0"/>
        <w:ind w:firstLine="184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๑.๒.๓ 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ปัจจุบัน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มีการพาดสายสื่อสารจำนวนมากจน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เกิดปัญหาสายสื่อสารรกรุงรังเป็นจำนวนมาก 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>อันเกิดจากสายสื่อสารที่ไม่ได้ใช้งานไม่ได้รื้อถอนออกไป มีแต่พาดสายใหม่เพิ่มเข้าไป รวมถึงไม่ได้มีการเปลี่ยนขนาดสายให้ใหญ่ขึ้นแล้วรื้อถอนสายที่มีขนาดเล็กหลายๆ เส้นออกไป นอกจากนี้ สายสื่อสารที่พาดอยู่กับเสาไฟฟ้ายังพาดต่ำมาก ต่ำกว่ามาตรฐาน โดยขาดการระมัดระวังจนอาจ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ความไม่ปลอดภัยต่อชีวิตและทรัพย์สินของประชาชนผู้สัญจร 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ก่อให้เกิดปัญหาทางทัศนียภาพ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ซึ่งประกาศหลักเกณฑ์ฯ เดิมไม่มีบทลงโทษที่ชัดเจน</w:t>
      </w:r>
    </w:p>
    <w:p w:rsidR="00BE3AD2" w:rsidRDefault="00DA42E3" w:rsidP="00420860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A4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420860" w:rsidRPr="004208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:rsidR="00AE0331" w:rsidRPr="00AE0331" w:rsidRDefault="00AE0331" w:rsidP="00AE0331">
      <w:pPr>
        <w:autoSpaceDE w:val="0"/>
        <w:autoSpaceDN w:val="0"/>
        <w:adjustRightInd w:val="0"/>
        <w:spacing w:after="240" w:line="240" w:lineRule="auto"/>
        <w:ind w:firstLine="1418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AE033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ร่างประกาศ</w:t>
      </w:r>
      <w:r w:rsidRPr="00AE0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331">
        <w:rPr>
          <w:rFonts w:ascii="TH SarabunPSK" w:hAnsi="TH SarabunPSK" w:cs="TH SarabunPSK"/>
          <w:spacing w:val="-4"/>
          <w:sz w:val="32"/>
          <w:szCs w:val="32"/>
          <w:cs/>
        </w:rPr>
        <w:t xml:space="preserve">กสทช. เรื่อง 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หลักเกณฑ์และวิธีการเกี่ยวกับการใช้สิทธิในการปักหรือตั้งเสา หรือเดินสาย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วางท่อ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หรือติดตั้งอุปกรณ์ประกอบใดในการให้บริการโทรคมนาคม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AE033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พ.ศ. ....</w:t>
      </w:r>
      <w:r w:rsidRPr="00AE033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สรุปสาระสำคัญได้ ดังนี้</w:t>
      </w:r>
    </w:p>
    <w:p w:rsidR="00DA42E3" w:rsidRPr="0051548B" w:rsidRDefault="00BE3AD2" w:rsidP="0051548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</w:t>
      </w:r>
      <w:r w:rsidR="00D90E45" w:rsidRPr="005154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A42E3" w:rsidRPr="00515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DA42E3" w:rsidRPr="005154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A42E3" w:rsidRPr="0051548B" w:rsidRDefault="00BE3AD2" w:rsidP="0051548B">
      <w:pPr>
        <w:spacing w:after="0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5154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 </w:t>
      </w:r>
      <w:r w:rsidR="00DA42E3" w:rsidRPr="0051548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ปรับปรุงหลักเกณฑ์ให้สอดคล้องกับสถานการณ์ที่เปลี่ยนแปลงไป </w:t>
      </w:r>
    </w:p>
    <w:p w:rsidR="00DA42E3" w:rsidRPr="0051548B" w:rsidRDefault="00BE3AD2" w:rsidP="0051548B">
      <w:pPr>
        <w:tabs>
          <w:tab w:val="left" w:pos="1701"/>
        </w:tabs>
        <w:spacing w:after="0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5154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๑.๒ </w:t>
      </w:r>
      <w:r w:rsidR="00DA42E3" w:rsidRPr="0051548B">
        <w:rPr>
          <w:rFonts w:ascii="TH SarabunPSK" w:hAnsi="TH SarabunPSK" w:cs="TH SarabunPSK"/>
          <w:color w:val="000000"/>
          <w:sz w:val="32"/>
          <w:szCs w:val="32"/>
          <w:cs/>
        </w:rPr>
        <w:t>ให้ระยะเวลาการพิจารณาให้ความเห็นชอบมีความรวดเร็วเพิ่มขึ้น และลดขั้นตอนการยื่นเอกสารขอความเห็นชอบ</w:t>
      </w:r>
    </w:p>
    <w:p w:rsidR="00DA42E3" w:rsidRPr="0051548B" w:rsidRDefault="00BE3AD2" w:rsidP="0051548B">
      <w:pPr>
        <w:tabs>
          <w:tab w:val="left" w:pos="1843"/>
          <w:tab w:val="left" w:pos="2835"/>
        </w:tabs>
        <w:spacing w:after="120" w:line="240" w:lineRule="auto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5154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๑.๓ </w:t>
      </w:r>
      <w:r w:rsidR="00DA42E3" w:rsidRPr="0051548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ให้มีการใช้ทรัพยากรโครงสร้างพื้นฐานด้านโทรคมนาคมร่วมกันเพิ่มขึ้น และลดผลกระทบด้านสิ่งแวดล้อม </w:t>
      </w:r>
    </w:p>
    <w:p w:rsidR="00D90E45" w:rsidRPr="0051548B" w:rsidRDefault="0051548B" w:rsidP="0051548B">
      <w:pPr>
        <w:tabs>
          <w:tab w:val="left" w:pos="1843"/>
          <w:tab w:val="left" w:pos="283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5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D90E45" w:rsidRPr="0051548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BE3A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D90E45" w:rsidRPr="005154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90E45" w:rsidRPr="005154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สาระสำคัญของร่างประกาศ </w:t>
      </w:r>
    </w:p>
    <w:p w:rsidR="00420860" w:rsidRPr="0051548B" w:rsidRDefault="0051548B" w:rsidP="00AE0331">
      <w:pPr>
        <w:tabs>
          <w:tab w:val="left" w:pos="1701"/>
        </w:tabs>
        <w:spacing w:before="120" w:after="12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1548B">
        <w:rPr>
          <w:rFonts w:ascii="TH SarabunPSK" w:hAnsi="TH SarabunPSK" w:cs="TH SarabunPSK" w:hint="cs"/>
          <w:sz w:val="32"/>
          <w:szCs w:val="32"/>
          <w:cs/>
        </w:rPr>
        <w:t>๒.</w:t>
      </w:r>
      <w:r w:rsidR="00AE0331">
        <w:rPr>
          <w:rFonts w:ascii="TH SarabunPSK" w:hAnsi="TH SarabunPSK" w:cs="TH SarabunPSK" w:hint="cs"/>
          <w:sz w:val="32"/>
          <w:szCs w:val="32"/>
          <w:cs/>
        </w:rPr>
        <w:t>๒.</w:t>
      </w:r>
      <w:r w:rsidRPr="0051548B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AE0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860" w:rsidRPr="0051548B">
        <w:rPr>
          <w:rFonts w:ascii="TH SarabunPSK" w:hAnsi="TH SarabunPSK" w:cs="TH SarabunPSK" w:hint="cs"/>
          <w:sz w:val="32"/>
          <w:szCs w:val="32"/>
          <w:cs/>
        </w:rPr>
        <w:t xml:space="preserve">ฐานอำนาจในการออกประกาศ </w:t>
      </w:r>
    </w:p>
    <w:p w:rsidR="00716D30" w:rsidRPr="001F764B" w:rsidRDefault="00CE26C0" w:rsidP="00AE0331">
      <w:pPr>
        <w:autoSpaceDE w:val="0"/>
        <w:autoSpaceDN w:val="0"/>
        <w:adjustRightInd w:val="0"/>
        <w:spacing w:after="120" w:line="240" w:lineRule="auto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 มีอำนาจในการพิจารณาอนุญาต และกำกับดูแลการประกอบกิจการโทรคมนาคม</w:t>
      </w:r>
      <w:r w:rsidR="00515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4860"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FB4860" w:rsidRPr="00FB4860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พระราชบัญญัติการประกอบกิจการโทรคมนาคม พ.ศ ๒๕๔๔ หมวด ๔ สิทธิของผู้รับใบอนุญาตได้กำหนดสิทธิของผู้ใบอนุญาตในการปักหรือตั้งเสา หรือเดินสาย วางท่อ</w:t>
      </w:r>
      <w:r w:rsidR="005154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4860" w:rsidRPr="00FB4860">
        <w:rPr>
          <w:rFonts w:ascii="TH SarabunPSK" w:eastAsia="Times New Roman" w:hAnsi="TH SarabunPSK" w:cs="TH SarabunPSK"/>
          <w:sz w:val="32"/>
          <w:szCs w:val="32"/>
          <w:cs/>
        </w:rPr>
        <w:t>หรือติดต่ออุปกรณ์ประกอบใด ต้องได้รับความเห็นชอบจากคณะกรรมการก่อนดำเนินการ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อาศัยอำนาจตามความในมาตรา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๒๗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proofErr w:type="gramStart"/>
      <w:r w:rsidRPr="00FB486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และมาตรา</w:t>
      </w:r>
      <w:r w:rsidRPr="00FB486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proofErr w:type="gramEnd"/>
      <w:r w:rsidRPr="00FB486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๒๔</w:t>
      </w:r>
      <w:r w:rsidR="00FB4860" w:rsidRPr="00FB4860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) </w:t>
      </w:r>
      <w:r w:rsidRPr="00FB486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แห่งพระราชบัญญัติองค์กรจัดสรรคลื่นความถี่และกำกับการประกอบกิจการวิทยุกระจายเสียง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วิทยุโทรทัศน์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และกิจการโทรคมนาคม พ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๒๕๕๓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๓๙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48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๔๑และมาตรา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๔๔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E26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แห่งพระราชบัญญัติ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การประกอบกิจการโทรคมนาคม พ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.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 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๒๕๔๔</w:t>
      </w:r>
      <w:r w:rsidRPr="00CE26C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</w:p>
    <w:p w:rsidR="00DA42E3" w:rsidRPr="0051548B" w:rsidRDefault="0051548B" w:rsidP="00AE0331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1548B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DA42E3" w:rsidRPr="0051548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AE0331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51548B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DA42E3" w:rsidRPr="005154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E03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A42E3" w:rsidRPr="0051548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การโอนกรรมสิทธิ์</w:t>
      </w:r>
      <w:r w:rsidR="00DA42E3" w:rsidRPr="0051548B">
        <w:rPr>
          <w:rFonts w:ascii="TH SarabunIT๙" w:hAnsi="TH SarabunIT๙" w:cs="TH SarabunIT๙"/>
          <w:color w:val="000000"/>
          <w:sz w:val="32"/>
          <w:szCs w:val="32"/>
          <w:cs/>
        </w:rPr>
        <w:t>ในทรัพย์สินที่ใช้ในการประกอบกิจการโทรคมนาคม</w:t>
      </w:r>
      <w:r w:rsidR="009121A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21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(หมวด 1 ของร่างประกาศฯ)</w:t>
      </w:r>
    </w:p>
    <w:p w:rsidR="00716D30" w:rsidRDefault="00DA42E3" w:rsidP="00AE0331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42E3">
        <w:rPr>
          <w:rFonts w:ascii="TH SarabunIT๙" w:hAnsi="TH SarabunIT๙" w:cs="TH SarabunIT๙"/>
          <w:color w:val="000000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การโอนกรรมสิทธิ์ หาก</w:t>
      </w:r>
      <w:r w:rsidRPr="00DA42E3">
        <w:rPr>
          <w:rFonts w:ascii="TH SarabunIT๙" w:hAnsi="TH SarabunIT๙" w:cs="TH SarabunIT๙"/>
          <w:color w:val="000000"/>
          <w:sz w:val="32"/>
          <w:szCs w:val="32"/>
          <w:cs/>
        </w:rPr>
        <w:t>ผู้รับใบอนุญาตรายใดได้รับโอนกรรมสิทธิ์ในทรัพย์สินที่ใช้ในการประกอบกิจการโทรคมนาคมมาจากผู้รับใบอนุญาตที่ได้รับความเห็นชอบจากคณะกรรมการให้ใช้สิทธิในการปักหรือตั้งเสา</w:t>
      </w:r>
      <w:r w:rsidRPr="00DA42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42E3">
        <w:rPr>
          <w:rFonts w:ascii="TH SarabunIT๙" w:hAnsi="TH SarabunIT๙" w:cs="TH SarabunIT๙"/>
          <w:color w:val="000000"/>
          <w:sz w:val="32"/>
          <w:szCs w:val="32"/>
          <w:cs/>
        </w:rPr>
        <w:t>หรือเดินสาย</w:t>
      </w:r>
      <w:r w:rsidRPr="00DA42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42E3">
        <w:rPr>
          <w:rFonts w:ascii="TH SarabunIT๙" w:hAnsi="TH SarabunIT๙" w:cs="TH SarabunIT๙"/>
          <w:color w:val="000000"/>
          <w:sz w:val="32"/>
          <w:szCs w:val="32"/>
          <w:cs/>
        </w:rPr>
        <w:t>วางท่อ</w:t>
      </w:r>
      <w:r w:rsidRPr="00DA42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A42E3">
        <w:rPr>
          <w:rFonts w:ascii="TH SarabunIT๙" w:hAnsi="TH SarabunIT๙" w:cs="TH SarabunIT๙"/>
          <w:color w:val="000000"/>
          <w:sz w:val="32"/>
          <w:szCs w:val="32"/>
          <w:cs/>
        </w:rPr>
        <w:t>หรือติดตั้งอุปกรณ์ประกอบใดอยู่ก่อนแล้ว หากประสงค์จะประกอบกิจการโทรคมนาคมใน ทิศทางและแนวเขตที่คณะกรรมการได้ให้ความเห็นชอบดังกล่าวแล้ว ให้ยื่นขอใช้สิทธิต่อคณะกรรมการตามหลักเกณฑ์และวิธีการที่กำหนดในประกาศนี้</w:t>
      </w:r>
    </w:p>
    <w:p w:rsidR="00AE0331" w:rsidRPr="00DA42E3" w:rsidRDefault="00AE0331" w:rsidP="009121A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6D30" w:rsidRPr="00DF3042" w:rsidRDefault="0051548B" w:rsidP="00AE0331">
      <w:pPr>
        <w:pStyle w:val="ListParagraph"/>
        <w:autoSpaceDE w:val="0"/>
        <w:autoSpaceDN w:val="0"/>
        <w:adjustRightInd w:val="0"/>
        <w:spacing w:after="120" w:line="240" w:lineRule="auto"/>
        <w:ind w:left="1775" w:firstLine="6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3042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๒.</w:t>
      </w:r>
      <w:r w:rsidR="00AE03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๒.</w:t>
      </w:r>
      <w:r w:rsidRPr="00DF304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๓ </w:t>
      </w:r>
      <w:r w:rsidR="00AE03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E94E05" w:rsidRPr="00DF304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="003C5188" w:rsidRPr="00DF3042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ยื่นขอใช้สิทธิของผู้รับใบอนุญาต</w:t>
      </w:r>
      <w:r w:rsidR="003C5188" w:rsidRPr="00DF30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C5188" w:rsidRPr="00DF30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(หมวด </w:t>
      </w:r>
      <w:r w:rsidR="00DA42E3" w:rsidRPr="00DF304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3C5188" w:rsidRPr="00DF30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ของร่างประกาศฯ) </w:t>
      </w:r>
    </w:p>
    <w:p w:rsidR="00D4524E" w:rsidRPr="001F764B" w:rsidRDefault="003C5188" w:rsidP="00AE0331">
      <w:pPr>
        <w:pStyle w:val="ListParagraph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0" w:firstLine="2552"/>
        <w:contextualSpacing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C51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ประกาศนี้จะให้ใช้บังคับกับผู้ยื่นขอใช้สิทธิของผู้รับใบอนุญาต ภายใต้การใช้สิทธิ</w:t>
      </w:r>
      <w:r w:rsidRPr="003C5188">
        <w:rPr>
          <w:rFonts w:ascii="TH SarabunPSK" w:hAnsi="TH SarabunPSK" w:cs="TH SarabunPSK"/>
          <w:color w:val="000000"/>
          <w:sz w:val="32"/>
          <w:szCs w:val="32"/>
          <w:cs/>
        </w:rPr>
        <w:t>ตามมาตรา ๓๙ แห่งพระราชบัญญัติการประกอบกิจการโทรคมนาคม พ.ศ. ๒๕๔๔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F667A3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มีการปรับปรุงลดขั้นตอนบางขั้นตอนให้การพิจารณาให้ความเห็นชอบสั้นลง</w:t>
      </w:r>
      <w:r w:rsidRPr="00F667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ซึ่งจะทำให้ระยะเวลาลดลงตามไปด้วย</w:t>
      </w:r>
      <w:r w:rsidR="00CD5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โดยจัดส่งเอกสาร</w:t>
      </w:r>
      <w:r w:rsidR="00CD5A6C" w:rsidRPr="00CD5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ผ่านทาง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>ระบบช่วยปฏิบัติ</w:t>
      </w:r>
      <w:r w:rsidR="00DF304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>ด้านสิทธิแห่งทาง (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</w:rPr>
        <w:t>E-doc)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D5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กรณีที่สำนักงานได้ทำการเชื่อมโยงข้อมูลระบบสารสนเทศภูมิศาสตร์ (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</w:rPr>
        <w:t>GIS)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กับการไฟฟ้านครหลวง และการไฟฟ้าส่วนภูมิภาคได้เรียบร้อยแล้ว ผู้รับใบอนุญาตสามารถใช้แผนผังจากระบบสารสนเทศภูมิศาสตร์ (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</w:rPr>
        <w:t>GIS)</w:t>
      </w:r>
      <w:r w:rsidR="00CD5A6C" w:rsidRPr="00CD5A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ของการไฟฟ้านครหลวง และการไฟฟ้าส่วนภูมิภาค</w:t>
      </w:r>
    </w:p>
    <w:p w:rsidR="00CD5A6C" w:rsidRPr="001F764B" w:rsidRDefault="001F764B" w:rsidP="00AE0331">
      <w:pPr>
        <w:pStyle w:val="ListParagraph"/>
        <w:autoSpaceDE w:val="0"/>
        <w:autoSpaceDN w:val="0"/>
        <w:adjustRightInd w:val="0"/>
        <w:spacing w:before="120" w:after="120" w:line="240" w:lineRule="auto"/>
        <w:ind w:left="1780" w:firstLine="6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="00AE03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AE03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5A6C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การพิจารณาคำขอใช้สิทธิ (หมวด </w:t>
      </w:r>
      <w:r w:rsidR="00DA42E3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CD5A6C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ของร่างประกาศฯ) </w:t>
      </w:r>
    </w:p>
    <w:p w:rsidR="00D4524E" w:rsidRDefault="00CD5A6C" w:rsidP="00AE0331">
      <w:pPr>
        <w:tabs>
          <w:tab w:val="left" w:pos="448"/>
        </w:tabs>
        <w:autoSpaceDE w:val="0"/>
        <w:autoSpaceDN w:val="0"/>
        <w:adjustRightInd w:val="0"/>
        <w:spacing w:after="120" w:line="240" w:lineRule="auto"/>
        <w:ind w:firstLine="255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524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4524E">
        <w:rPr>
          <w:rFonts w:ascii="TH SarabunIT๙" w:hAnsi="TH SarabunIT๙" w:cs="TH SarabunIT๙"/>
          <w:sz w:val="32"/>
          <w:szCs w:val="32"/>
          <w:cs/>
        </w:rPr>
        <w:t>ให้สำนักงานดำเนินการตรวจสอบคำขอ หากคำขอมีรายละเอียดครบถ้วน</w:t>
      </w:r>
      <w:r w:rsidRPr="00D452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524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524E">
        <w:rPr>
          <w:rFonts w:ascii="TH SarabunIT๙" w:hAnsi="TH SarabunIT๙" w:cs="TH SarabunIT๙"/>
          <w:sz w:val="32"/>
          <w:szCs w:val="32"/>
          <w:cs/>
        </w:rPr>
        <w:t>พิจารณาให้แล้วเสร็จภายใน</w:t>
      </w:r>
      <w:r w:rsidRPr="00D45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2E3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D4524E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นับแต่วันที่สำนักงานทำการตรวจสอบเอกสารครบถ้วน ก่อนนำเสนอความเห็นต่อคณะกรรมการเพื่อให้ความเห็นชอบ ทั้งนี้ ให้คณะกรรมการให้ความเห็นชอบภายใน</w:t>
      </w:r>
      <w:r w:rsidRPr="00D45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2E3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D4524E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E938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3827">
        <w:rPr>
          <w:rFonts w:ascii="TH SarabunIT๙" w:hAnsi="TH SarabunIT๙" w:cs="TH SarabunIT๙"/>
          <w:spacing w:val="-8"/>
          <w:sz w:val="32"/>
          <w:szCs w:val="32"/>
          <w:cs/>
        </w:rPr>
        <w:t>นับแต่วันที่ได้รับเรื่องจากสำนักงาน หากมีเหตุจำเป็นคณะกรรมการอาจขยายระยะเวลาการพิจารณาออกไปก็ได้</w:t>
      </w:r>
      <w:r w:rsidRPr="00D45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827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อย่างไรก็ตาม ในปัจจุบันผู้ประกอบกิจการมีการเดินสายจำนวนมาก จนเกิดความไม่สวยงามและบาง</w:t>
      </w:r>
      <w:r w:rsidR="00E93827" w:rsidRPr="00E938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พื้นที่ถูกจำกัดด้วย </w:t>
      </w:r>
      <w:r w:rsidR="00E93827" w:rsidRPr="00E93827">
        <w:rPr>
          <w:rFonts w:ascii="TH SarabunIT๙" w:hAnsi="TH SarabunIT๙" w:cs="TH SarabunIT๙" w:hint="cs"/>
          <w:sz w:val="32"/>
          <w:szCs w:val="32"/>
          <w:cs/>
        </w:rPr>
        <w:t>สภาพพื้นที่จึงจำเป็นต้อง</w:t>
      </w:r>
      <w:r w:rsidRPr="00E93827">
        <w:rPr>
          <w:rFonts w:ascii="TH SarabunIT๙" w:hAnsi="TH SarabunIT๙" w:cs="TH SarabunIT๙" w:hint="cs"/>
          <w:sz w:val="32"/>
          <w:szCs w:val="32"/>
          <w:cs/>
        </w:rPr>
        <w:t>มีการส่งเสริม</w:t>
      </w:r>
      <w:r w:rsidR="001F764B" w:rsidRPr="00E93827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E93827">
        <w:rPr>
          <w:rFonts w:ascii="TH SarabunIT๙" w:hAnsi="TH SarabunIT๙" w:cs="TH SarabunIT๙" w:hint="cs"/>
          <w:sz w:val="32"/>
          <w:szCs w:val="32"/>
          <w:cs/>
        </w:rPr>
        <w:t>การใช้โครงสร้าง</w:t>
      </w:r>
      <w:r w:rsidR="001F764B" w:rsidRPr="00E93827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="00D4524E" w:rsidRPr="00E93827">
        <w:rPr>
          <w:rFonts w:ascii="TH SarabunIT๙" w:hAnsi="TH SarabunIT๙" w:cs="TH SarabunIT๙"/>
          <w:sz w:val="32"/>
          <w:szCs w:val="32"/>
          <w:cs/>
        </w:rPr>
        <w:t xml:space="preserve">โทรคมนาคมร่วมกัน </w:t>
      </w:r>
      <w:r w:rsidR="00D4524E" w:rsidRPr="00E93827">
        <w:rPr>
          <w:rFonts w:ascii="TH SarabunIT๙" w:hAnsi="TH SarabunIT๙" w:cs="TH SarabunIT๙" w:hint="cs"/>
          <w:sz w:val="32"/>
          <w:szCs w:val="32"/>
          <w:cs/>
        </w:rPr>
        <w:t xml:space="preserve"> อาทิเช่น </w:t>
      </w:r>
      <w:r w:rsidR="00D4524E" w:rsidRPr="00E93827">
        <w:rPr>
          <w:rFonts w:ascii="TH SarabunIT๙" w:eastAsia="Times New Roman" w:hAnsi="TH SarabunIT๙" w:cs="TH SarabunIT๙"/>
          <w:sz w:val="32"/>
          <w:szCs w:val="32"/>
          <w:cs/>
        </w:rPr>
        <w:t>การใช้พื้นที่ใดบนสะพาน ในอุโมงค์ หรือบนทา</w:t>
      </w:r>
      <w:r w:rsidR="00D4524E" w:rsidRPr="00E93827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4524E" w:rsidRPr="00E93827">
        <w:rPr>
          <w:rFonts w:ascii="TH SarabunIT๙" w:eastAsia="Times New Roman" w:hAnsi="TH SarabunIT๙" w:cs="TH SarabunIT๙"/>
          <w:sz w:val="32"/>
          <w:szCs w:val="32"/>
          <w:cs/>
        </w:rPr>
        <w:t>เท้า รวมถึงการใช้พื้นที่ในการสร้างโครงข่ายใต้ดิน</w:t>
      </w:r>
      <w:r w:rsidR="00D4524E" w:rsidRPr="00E938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D4524E" w:rsidRPr="00E93827">
        <w:rPr>
          <w:rFonts w:ascii="TH SarabunIT๙" w:hAnsi="TH SarabunIT๙" w:cs="TH SarabunIT๙"/>
          <w:sz w:val="32"/>
          <w:szCs w:val="32"/>
          <w:cs/>
        </w:rPr>
        <w:t>การใช้พื้นที่ตามกฎหมายว่าด้วยการปฏิรูปที่ดินเพื่อเกษตรกรรม</w:t>
      </w:r>
      <w:r w:rsidR="00D4524E" w:rsidRPr="00E93827">
        <w:rPr>
          <w:rFonts w:ascii="TH SarabunIT๙" w:hAnsi="TH SarabunIT๙" w:cs="TH SarabunIT๙"/>
          <w:sz w:val="32"/>
          <w:szCs w:val="32"/>
        </w:rPr>
        <w:t xml:space="preserve"> </w:t>
      </w:r>
      <w:r w:rsidR="00D4524E" w:rsidRPr="00E93827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D4524E" w:rsidRPr="00D452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D4524E" w:rsidRPr="001F764B" w:rsidRDefault="001F764B" w:rsidP="00AE0331">
      <w:pPr>
        <w:pStyle w:val="ListParagraph"/>
        <w:autoSpaceDE w:val="0"/>
        <w:autoSpaceDN w:val="0"/>
        <w:adjustRightInd w:val="0"/>
        <w:spacing w:after="120" w:line="240" w:lineRule="auto"/>
        <w:ind w:left="1775" w:firstLine="6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AE0331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D4524E" w:rsidRPr="001F764B">
        <w:rPr>
          <w:rFonts w:ascii="TH SarabunIT๙" w:hAnsi="TH SarabunIT๙" w:cs="TH SarabunIT๙"/>
          <w:sz w:val="32"/>
          <w:szCs w:val="32"/>
          <w:cs/>
        </w:rPr>
        <w:t>สิทธิและหน้าที่ของผู้รับใบอนุญาต</w:t>
      </w:r>
      <w:r w:rsidR="00D4524E" w:rsidRPr="001F764B">
        <w:rPr>
          <w:rFonts w:ascii="TH SarabunIT๙" w:hAnsi="TH SarabunIT๙" w:cs="TH SarabunIT๙"/>
          <w:sz w:val="32"/>
          <w:szCs w:val="32"/>
        </w:rPr>
        <w:t xml:space="preserve"> </w:t>
      </w:r>
      <w:r w:rsidR="00D4524E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(หมวด </w:t>
      </w:r>
      <w:r w:rsidR="00DA42E3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D4524E" w:rsidRPr="001F7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ของร่างประกาศฯ) </w:t>
      </w:r>
    </w:p>
    <w:p w:rsidR="00D4524E" w:rsidRDefault="00D4524E" w:rsidP="00AE0331">
      <w:pPr>
        <w:autoSpaceDE w:val="0"/>
        <w:autoSpaceDN w:val="0"/>
        <w:adjustRightInd w:val="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ผู้รับใบอนุญาตจะต้องปฏิบัติตาม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ภายใต้บังคับแห่งมาตรา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๓๙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และมาตรา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124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๔๑</w:t>
      </w:r>
      <w:r w:rsidRPr="005F124E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5F124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แห่งพระราชบัญญัติการประกอบกิจการโทรคมนาคม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๒๕๔๔</w:t>
      </w:r>
      <w:r w:rsidRPr="004F04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เมื่อคณะกรรมการได้ให้ความเห็นชอบการใช้สิทธิในการปักหรือตั้งเสา หรือเดินสายวางท่อหรือติดตั้งอุปกรณ์ใดตามที่ผู้รับใบอนุญาตร้องขอ ให้ผู้รับใบอนุญาตมีสิทธิและหน้าที่ดำเนินการต่อผู้เป็นเจ้าของที่ดินหรือทรัพย์สิน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และในกรณีที่</w:t>
      </w:r>
      <w:r w:rsidRPr="00D4524E">
        <w:rPr>
          <w:rFonts w:ascii="TH SarabunIT๙" w:hAnsi="TH SarabunIT๙" w:cs="TH SarabunIT๙"/>
          <w:color w:val="000000"/>
          <w:sz w:val="32"/>
          <w:szCs w:val="32"/>
          <w:cs/>
        </w:rPr>
        <w:t>ผู้รับใบอนุญาตไม่ประสงค์จะใช้สิทธิตามที่คณะกรรมการให้ความเห็นชอบ ผู้รับใบอนุญาตต้องได้รับความเห็นชอบจากคณะกรรมการ โดยให้ยื่นคำขอยกเลิกการใช้สิทธิต่อคณะกรรมการ เป็นลายลักษณ์อักษร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รวมถึง</w:t>
      </w:r>
      <w:r w:rsidRPr="00D4524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ผู้รับใบอนุญาต</w:t>
      </w:r>
      <w:r w:rsidRPr="00D4524E">
        <w:rPr>
          <w:rFonts w:ascii="TH SarabunIT๙" w:hAnsi="TH SarabunIT๙" w:cs="TH SarabunIT๙"/>
          <w:color w:val="000000"/>
          <w:sz w:val="32"/>
          <w:szCs w:val="32"/>
          <w:cs/>
        </w:rPr>
        <w:t>ต้องจัดระเบียบหรือบริหารจัดการเกี่ยวกับการเดินสายมิให้รกรุงรังทั้งสายที่ใช้งานและไม่ได้ใช้งาน ภายในระยะเวลาที่คณะกรรมการกำหนด</w:t>
      </w:r>
      <w:r w:rsidRPr="00D45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และจัดทำแผนปฏิบัติการในการตรวจสอบ แก้ไขการเดินสายที่ไม่เรียบร้อยให้เป็นไปตามมาตรฐานและไม่ก่อให้เกิดอันตรายต่อชีวิตและทรัพย์สินของประชาชน</w:t>
      </w:r>
    </w:p>
    <w:p w:rsidR="00D4524E" w:rsidRPr="00E93827" w:rsidRDefault="00E93827" w:rsidP="00AE0331">
      <w:pPr>
        <w:pStyle w:val="ListParagraph"/>
        <w:autoSpaceDE w:val="0"/>
        <w:autoSpaceDN w:val="0"/>
        <w:adjustRightInd w:val="0"/>
        <w:spacing w:after="120" w:line="240" w:lineRule="auto"/>
        <w:ind w:left="1775" w:firstLine="68"/>
        <w:contextualSpacing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="00AE0331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 </w:t>
      </w:r>
      <w:r w:rsidR="00D4524E"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การร้องขอต่อคณะกรรมการ (หมวด </w:t>
      </w:r>
      <w:r w:rsidR="00DA42E3"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D4524E"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ของร่างประกาศฯ) </w:t>
      </w:r>
    </w:p>
    <w:p w:rsidR="00E93827" w:rsidRDefault="00D4524E" w:rsidP="00AE0331">
      <w:pPr>
        <w:autoSpaceDE w:val="0"/>
        <w:autoSpaceDN w:val="0"/>
        <w:adjustRightInd w:val="0"/>
        <w:spacing w:before="120"/>
        <w:ind w:firstLine="255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4E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เมื่อผู้รับใบอนุญาตร้องขอต่อคณะกรรมการ คณะกรรมการ</w:t>
      </w:r>
      <w:r w:rsidRPr="00D4524E">
        <w:rPr>
          <w:rFonts w:ascii="TH SarabunPSK" w:hAnsi="TH SarabunPSK" w:cs="TH SarabunPSK"/>
          <w:color w:val="000000"/>
          <w:sz w:val="32"/>
          <w:szCs w:val="32"/>
          <w:cs/>
        </w:rPr>
        <w:t>จะพิจารณาผลกระทบที่อาจเกิดขึ้นของผู้รับใบอนุญาต</w:t>
      </w:r>
      <w:r w:rsidRPr="00D452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4524E">
        <w:rPr>
          <w:rFonts w:ascii="TH SarabunPSK" w:hAnsi="TH SarabunPSK" w:cs="TH SarabunPSK"/>
          <w:color w:val="000000"/>
          <w:sz w:val="32"/>
          <w:szCs w:val="32"/>
          <w:cs/>
        </w:rPr>
        <w:t>ผู้ดูแลรักษาที่ดินหรือทรัพย์สิน</w:t>
      </w:r>
      <w:r w:rsidRPr="00D452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โดยหากวินิจฉัยแล้วจะแจ้งการใช้ที่ดินหรือทรัพย์สินและ</w:t>
      </w:r>
      <w:r w:rsidRPr="00D4524E">
        <w:rPr>
          <w:rFonts w:ascii="TH SarabunPSK" w:hAnsi="TH SarabunPSK" w:cs="TH SarabunPSK"/>
          <w:color w:val="000000"/>
          <w:sz w:val="32"/>
          <w:szCs w:val="32"/>
          <w:cs/>
        </w:rPr>
        <w:t>จะกระทำรวมทั้งอัตราค่าตอบแทนการใช้ที่ดินหรือทรัพย์สิน</w:t>
      </w:r>
      <w:r w:rsidRPr="00D452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โดยแจ้งให้ทราบล่วงหน้าไม่น้อยกว่า </w:t>
      </w:r>
      <w:r w:rsidR="00DA42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๓๐</w:t>
      </w:r>
      <w:r w:rsidRPr="00D452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วัน </w:t>
      </w:r>
      <w:r w:rsidRPr="00D4524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D4524E"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เพื่อประโยชน์ในการพิจารณาวินิจฉัย คณะกรรมการหรือสำนักงานอาจเรียกให้ผู้รับใบอนุญาตเข้าชี้แจง จัดส่งเอกสารเพิ่มเติม หรือดำเนินการใดๆ ตามที่คณะกรรมการหรือสำนักงานเห็นสมควร</w:t>
      </w:r>
      <w:r w:rsidRPr="00D4524E">
        <w:rPr>
          <w:rFonts w:ascii="TH SarabunPSK" w:hAnsi="TH SarabunPSK" w:cs="TH SarabunPSK" w:hint="cs"/>
          <w:sz w:val="32"/>
          <w:szCs w:val="32"/>
          <w:cs/>
        </w:rPr>
        <w:lastRenderedPageBreak/>
        <w:t>ก็ได้</w:t>
      </w:r>
      <w:r w:rsidR="00E93827"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ในกรณีคณะกรรมการต้องกำหนดค่าตอบแทนในการใช้ประโยชน์ในที่ดิน หรือทรัพย์สินคณะกรรมการจะเกิดค่าตอบแทนการใช้ประโยชน์ที่สะท้อนต้นทุน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รวมถึง</w:t>
      </w:r>
      <w:r w:rsidR="00D3381E" w:rsidRPr="00BF1E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ในกรณี</w:t>
      </w:r>
      <w:r w:rsidR="00D3381E" w:rsidRPr="00BF1E58">
        <w:rPr>
          <w:rFonts w:ascii="TH SarabunPSK" w:hAnsi="TH SarabunPSK" w:cs="TH SarabunPSK"/>
          <w:color w:val="000000"/>
          <w:sz w:val="32"/>
          <w:szCs w:val="32"/>
          <w:cs/>
        </w:rPr>
        <w:t>ไม่ยอมรับค่าตอบแทนตามอัตราหรือจำนวนที่คณะกรรมการกำหนดให้ผู้รับใบอนุญาตวางเงินค่าตอบแทนตามจำนวนเงินดังกล่าวต่อคณะกรรมการ</w:t>
      </w:r>
      <w:r w:rsidR="00D338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381E" w:rsidRPr="00BF1E58">
        <w:rPr>
          <w:rFonts w:ascii="TH SarabunIT๙" w:hAnsi="TH SarabunIT๙" w:cs="TH SarabunIT๙"/>
          <w:color w:val="000000"/>
          <w:sz w:val="32"/>
          <w:szCs w:val="32"/>
          <w:cs/>
        </w:rPr>
        <w:t>การวางเงินให้เป็นไปตามหลักเกณฑ์ที่</w:t>
      </w:r>
      <w:r w:rsidR="00D3381E" w:rsidRPr="00D3381E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คณะกรรมการกำหนด</w:t>
      </w:r>
    </w:p>
    <w:p w:rsidR="00D3381E" w:rsidRPr="00E93827" w:rsidRDefault="00E93827" w:rsidP="00AE0331">
      <w:pPr>
        <w:pStyle w:val="ListParagraph"/>
        <w:autoSpaceDE w:val="0"/>
        <w:autoSpaceDN w:val="0"/>
        <w:adjustRightInd w:val="0"/>
        <w:spacing w:after="120" w:line="240" w:lineRule="auto"/>
        <w:ind w:left="1775" w:firstLine="68"/>
        <w:contextualSpacing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="00AE0331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๗ </w:t>
      </w:r>
      <w:r w:rsidR="00AE03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381E" w:rsidRPr="00E938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มาตรการคุ้มครองและกำกับดูแล (หมวด ๖ ของร่างประกาศฯ) </w:t>
      </w:r>
    </w:p>
    <w:p w:rsidR="00D3381E" w:rsidRDefault="00D3381E" w:rsidP="00AE0331">
      <w:pPr>
        <w:autoSpaceDE w:val="0"/>
        <w:autoSpaceDN w:val="0"/>
        <w:adjustRightInd w:val="0"/>
        <w:ind w:firstLine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กรณีที่</w:t>
      </w:r>
      <w:r w:rsidRPr="005F124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ผู้ขอรับใบอนุญาตรายใดดำเนินการฝ่าฝืน</w:t>
      </w:r>
      <w:r w:rsidRPr="004F0442">
        <w:rPr>
          <w:rFonts w:ascii="TH SarabunIT๙" w:hAnsi="TH SarabunIT๙" w:cs="TH SarabunIT๙"/>
          <w:color w:val="000000"/>
          <w:sz w:val="32"/>
          <w:szCs w:val="32"/>
          <w:cs/>
        </w:rPr>
        <w:t>ข้อใดข้อหนึ่งตามประกาศนี้ ให้ดำเนินการตามกฎหมายว่าด้วยการประกอบกิจการโทรคมนาคม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เนื่องจาก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ปัจจุบัน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มีการพาดสายสื่อสารจำนวนมากจน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เกิดปัญหาสายสื่อสารรกรุงรังเป็นจำนวนมาก 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อันเกิดจากสายสื่อสารที่ไม่ได้ใช้งานไม่ได้รื้อถอนออกไป มีแต่พาดสายใหม่เพิ่มเข้าไป รวมถึงไม่ได้มีการเปลี่ยนขนาดสายให้ใหญ่ขึ้นแล้วรื้อถอนสายที่มีขนาดเล็กหลายๆ เส้นออกไป นอกจากนี้ สายสื่อสารที่พาดอยู่กับเสาไฟฟ้ายังพาดต่ำมาก ต่ำกว่ามาตรฐาน โดยขาดการระมัดระวังจนอาจความไม่ปลอดภัยต่อชีวิตและทรัพย์สินของประชาชนผู้สัญจร </w:t>
      </w:r>
      <w:r w:rsidRPr="00F667A3">
        <w:rPr>
          <w:rFonts w:ascii="TH SarabunPSK" w:hAnsi="TH SarabunPSK" w:cs="TH SarabunPSK"/>
          <w:color w:val="000000"/>
          <w:sz w:val="32"/>
          <w:szCs w:val="32"/>
          <w:cs/>
        </w:rPr>
        <w:t>ก่อให้เกิดปัญหาทางทัศนียภาพ</w:t>
      </w:r>
      <w:r w:rsidRPr="00F667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ซึ่งประกาศหลักเกณฑ์ฯ เดิมไม่มีบทลงโทษที่ชัดเจน </w:t>
      </w:r>
    </w:p>
    <w:p w:rsidR="00EF02FB" w:rsidRDefault="00AE0331" w:rsidP="00AE0331">
      <w:pPr>
        <w:autoSpaceDE w:val="0"/>
        <w:autoSpaceDN w:val="0"/>
        <w:adjustRightInd w:val="0"/>
        <w:spacing w:after="120" w:line="240" w:lineRule="auto"/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2FB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EF02FB">
        <w:rPr>
          <w:rFonts w:ascii="TH SarabunPSK" w:hAnsi="TH SarabunPSK" w:cs="TH SarabunPSK" w:hint="cs"/>
          <w:color w:val="000000"/>
          <w:sz w:val="32"/>
          <w:szCs w:val="32"/>
          <w:cs/>
        </w:rPr>
        <w:t>๘ บทเฉพาะการ</w:t>
      </w:r>
    </w:p>
    <w:p w:rsidR="00EF02FB" w:rsidRPr="00F667A3" w:rsidRDefault="00EF02FB" w:rsidP="00AE0331">
      <w:pPr>
        <w:autoSpaceDE w:val="0"/>
        <w:autoSpaceDN w:val="0"/>
        <w:adjustRightInd w:val="0"/>
        <w:ind w:firstLine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ผู้รับใบอนุญาตที่ได้ดำเนินการปักหรือตั้งเสา หรือเดินสายวางท่อ หรือติดตั้งอุปกรณ์ใดอยู่ก่อนวันที่ประกาศฉบับนี้ใช้บังคับ ให้มีหน้าที่จัดเก็บแผนผังฯ ไว้ ณ ที่ทำการของผู้รับใบอนุญาต คณะกรรมการสามารถเรียกให้จัดส่งเอกสารให้คณะกรรมการโดยไม่ชักช้า และผู้รับใบอนุญาตที่ได้ยื่นคำขอใช้สิทธิไว้ก่อนประกาศฉบับนี้มีผลใช้บังคับได้ถือว่ายื่นคำจอตามประกาศฉบับนี้ และให้ดำเนินการต่อไป</w:t>
      </w:r>
      <w:r w:rsidR="00E001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ภายใต้หลักเกณฑ์ของประกาศนี้ </w:t>
      </w:r>
    </w:p>
    <w:p w:rsidR="00D3381E" w:rsidRPr="00D4524E" w:rsidRDefault="0094115D" w:rsidP="00D4524E">
      <w:pPr>
        <w:autoSpaceDE w:val="0"/>
        <w:autoSpaceDN w:val="0"/>
        <w:adjustRightInd w:val="0"/>
        <w:spacing w:before="120"/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4115D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.35pt;margin-top:14.7pt;width:387.85pt;height:0;z-index:251661312" o:connectortype="straight" strokeweight="1.5pt">
            <v:stroke dashstyle="1 1" endcap="round"/>
          </v:shape>
        </w:pict>
      </w:r>
    </w:p>
    <w:p w:rsidR="00D4524E" w:rsidRPr="00D4524E" w:rsidRDefault="00D4524E" w:rsidP="00D4524E">
      <w:pPr>
        <w:autoSpaceDE w:val="0"/>
        <w:autoSpaceDN w:val="0"/>
        <w:adjustRightInd w:val="0"/>
        <w:spacing w:after="120" w:line="240" w:lineRule="auto"/>
        <w:ind w:firstLine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4524E" w:rsidRPr="00D4524E" w:rsidRDefault="00D4524E" w:rsidP="00D4524E">
      <w:pPr>
        <w:pStyle w:val="ListParagraph"/>
        <w:ind w:left="1778"/>
        <w:rPr>
          <w:rFonts w:ascii="TH SarabunIT๙" w:hAnsi="TH SarabunIT๙" w:cs="TH SarabunIT๙"/>
          <w:b/>
          <w:bCs/>
          <w:sz w:val="32"/>
          <w:szCs w:val="32"/>
        </w:rPr>
      </w:pPr>
    </w:p>
    <w:p w:rsidR="00D4524E" w:rsidRPr="00D4524E" w:rsidRDefault="00D4524E" w:rsidP="00D4524E">
      <w:pPr>
        <w:pStyle w:val="ListParagraph"/>
        <w:tabs>
          <w:tab w:val="left" w:pos="448"/>
        </w:tabs>
        <w:autoSpaceDE w:val="0"/>
        <w:autoSpaceDN w:val="0"/>
        <w:adjustRightInd w:val="0"/>
        <w:spacing w:after="0" w:line="240" w:lineRule="auto"/>
        <w:ind w:left="177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D4524E" w:rsidRPr="00D4524E" w:rsidRDefault="00D4524E" w:rsidP="00D452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26C0" w:rsidRPr="00D4524E" w:rsidRDefault="00CE26C0" w:rsidP="00CD5A6C">
      <w:pPr>
        <w:tabs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E26C0" w:rsidRPr="00D4524E" w:rsidSect="003701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15" w:rsidRDefault="00EF5115" w:rsidP="00D3381E">
      <w:pPr>
        <w:spacing w:after="0" w:line="240" w:lineRule="auto"/>
      </w:pPr>
      <w:r>
        <w:separator/>
      </w:r>
    </w:p>
  </w:endnote>
  <w:endnote w:type="continuationSeparator" w:id="0">
    <w:p w:rsidR="00EF5115" w:rsidRDefault="00EF5115" w:rsidP="00D3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1E" w:rsidRPr="002F5EF8" w:rsidRDefault="002F5EF8" w:rsidP="002F5EF8">
    <w:pPr>
      <w:pStyle w:val="Footer"/>
      <w:jc w:val="thaiDistribute"/>
      <w:rPr>
        <w:rFonts w:ascii="TH SarabunPSK" w:hAnsi="TH SarabunPSK" w:cs="TH SarabunPSK"/>
        <w:sz w:val="28"/>
        <w:cs/>
      </w:rPr>
    </w:pPr>
    <w:r w:rsidRPr="002F5EF8">
      <w:rPr>
        <w:rFonts w:ascii="TH SarabunPSK" w:hAnsi="TH SarabunPSK" w:cs="TH SarabunPSK" w:hint="cs"/>
        <w:sz w:val="28"/>
        <w:cs/>
      </w:rPr>
      <w:t xml:space="preserve">เอกสารประกอบการรับฟังความคิดเห็นต่อผู้มีส่วนได้ส่วนเสียต่อ (ร่าง) ประกาศ </w:t>
    </w:r>
    <w:r w:rsidRPr="002F5EF8">
      <w:rPr>
        <w:rFonts w:ascii="TH SarabunPSK" w:hAnsi="TH SarabunPSK" w:cs="TH SarabunPSK" w:hint="cs"/>
        <w:spacing w:val="-8"/>
        <w:sz w:val="28"/>
        <w:cs/>
      </w:rPr>
      <w:t>กสทช.</w:t>
    </w:r>
    <w:r w:rsidRPr="002F5EF8">
      <w:rPr>
        <w:rFonts w:ascii="TH SarabunPSK" w:hAnsi="TH SarabunPSK" w:cs="TH SarabunPSK"/>
        <w:spacing w:val="-8"/>
        <w:sz w:val="28"/>
        <w:cs/>
      </w:rPr>
      <w:t xml:space="preserve"> เรื่อง</w:t>
    </w:r>
    <w:r w:rsidRPr="002F5EF8">
      <w:rPr>
        <w:rFonts w:ascii="TH SarabunPSK" w:hAnsi="TH SarabunPSK" w:cs="TH SarabunPSK"/>
        <w:spacing w:val="-8"/>
        <w:sz w:val="28"/>
      </w:rPr>
      <w:t xml:space="preserve"> </w:t>
    </w:r>
    <w:r w:rsidRPr="002F5EF8">
      <w:rPr>
        <w:rFonts w:ascii="TH SarabunPSK" w:hAnsi="TH SarabunPSK" w:cs="TH SarabunPSK"/>
        <w:spacing w:val="-8"/>
        <w:sz w:val="28"/>
        <w:cs/>
      </w:rPr>
      <w:t>หลักเกณฑ์และวิธีการเกี่ยวกับการใช้สิทธิ</w:t>
    </w:r>
    <w:r w:rsidRPr="002F5EF8">
      <w:rPr>
        <w:rFonts w:ascii="TH SarabunPSK" w:hAnsi="TH SarabunPSK" w:cs="TH SarabunPSK"/>
        <w:sz w:val="28"/>
        <w:cs/>
      </w:rPr>
      <w:t>ในการปักหรือตั้งเสา หรือเดินสาย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วางท่อ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หรือติดตั้งอุปกรณ์ประกอบใดในการให้บริการโทรคมนาคม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พ.ศ. ...</w:t>
    </w:r>
    <w:r w:rsidRPr="002F5EF8">
      <w:rPr>
        <w:rFonts w:ascii="TH SarabunPSK" w:hAnsi="TH SarabunPSK" w:cs="TH SarabunPSK"/>
        <w:sz w:val="2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15" w:rsidRDefault="00EF5115" w:rsidP="00D3381E">
      <w:pPr>
        <w:spacing w:after="0" w:line="240" w:lineRule="auto"/>
      </w:pPr>
      <w:r>
        <w:separator/>
      </w:r>
    </w:p>
  </w:footnote>
  <w:footnote w:type="continuationSeparator" w:id="0">
    <w:p w:rsidR="00EF5115" w:rsidRDefault="00EF5115" w:rsidP="00D3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829"/>
    <w:multiLevelType w:val="hybridMultilevel"/>
    <w:tmpl w:val="7D04A9B6"/>
    <w:lvl w:ilvl="0" w:tplc="879E4E1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2720F5"/>
    <w:multiLevelType w:val="multilevel"/>
    <w:tmpl w:val="169E1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0" w:hanging="1800"/>
      </w:pPr>
      <w:rPr>
        <w:rFonts w:hint="default"/>
      </w:rPr>
    </w:lvl>
  </w:abstractNum>
  <w:abstractNum w:abstractNumId="2">
    <w:nsid w:val="113B43F6"/>
    <w:multiLevelType w:val="hybridMultilevel"/>
    <w:tmpl w:val="0942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2EBF"/>
    <w:multiLevelType w:val="multilevel"/>
    <w:tmpl w:val="35A8C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4">
    <w:nsid w:val="34600C64"/>
    <w:multiLevelType w:val="multilevel"/>
    <w:tmpl w:val="B9601CE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46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5">
    <w:nsid w:val="448903D3"/>
    <w:multiLevelType w:val="hybridMultilevel"/>
    <w:tmpl w:val="0F70BB9E"/>
    <w:lvl w:ilvl="0" w:tplc="02C483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3CE0"/>
    <w:multiLevelType w:val="hybridMultilevel"/>
    <w:tmpl w:val="C2E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D9C"/>
    <w:multiLevelType w:val="hybridMultilevel"/>
    <w:tmpl w:val="8EBAD6BC"/>
    <w:lvl w:ilvl="0" w:tplc="D2861D8A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D14B0E"/>
    <w:multiLevelType w:val="hybridMultilevel"/>
    <w:tmpl w:val="E6B68052"/>
    <w:lvl w:ilvl="0" w:tplc="9C088B0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6433"/>
    <w:rsid w:val="001C7148"/>
    <w:rsid w:val="001F764B"/>
    <w:rsid w:val="00224894"/>
    <w:rsid w:val="002C6B26"/>
    <w:rsid w:val="002F5EF8"/>
    <w:rsid w:val="003052C5"/>
    <w:rsid w:val="003701F4"/>
    <w:rsid w:val="003763BD"/>
    <w:rsid w:val="003C5188"/>
    <w:rsid w:val="003E0FCC"/>
    <w:rsid w:val="00420860"/>
    <w:rsid w:val="0044208A"/>
    <w:rsid w:val="004C02A8"/>
    <w:rsid w:val="004E35EA"/>
    <w:rsid w:val="004F6430"/>
    <w:rsid w:val="004F6F8E"/>
    <w:rsid w:val="0051548B"/>
    <w:rsid w:val="00582D04"/>
    <w:rsid w:val="005B4B9D"/>
    <w:rsid w:val="00606572"/>
    <w:rsid w:val="00716D30"/>
    <w:rsid w:val="007659E7"/>
    <w:rsid w:val="007A7411"/>
    <w:rsid w:val="00822546"/>
    <w:rsid w:val="00851C4C"/>
    <w:rsid w:val="00871F5B"/>
    <w:rsid w:val="008A0DFF"/>
    <w:rsid w:val="008F5B72"/>
    <w:rsid w:val="009121AE"/>
    <w:rsid w:val="009204D9"/>
    <w:rsid w:val="00920CA7"/>
    <w:rsid w:val="009348A5"/>
    <w:rsid w:val="0094115D"/>
    <w:rsid w:val="00960FD4"/>
    <w:rsid w:val="00982505"/>
    <w:rsid w:val="00AC7D7C"/>
    <w:rsid w:val="00AE0331"/>
    <w:rsid w:val="00B75D67"/>
    <w:rsid w:val="00BE3AD2"/>
    <w:rsid w:val="00C76433"/>
    <w:rsid w:val="00CD5A6C"/>
    <w:rsid w:val="00CD763A"/>
    <w:rsid w:val="00CE26C0"/>
    <w:rsid w:val="00D16B6E"/>
    <w:rsid w:val="00D3381E"/>
    <w:rsid w:val="00D4524E"/>
    <w:rsid w:val="00D90E45"/>
    <w:rsid w:val="00D93789"/>
    <w:rsid w:val="00DA42E3"/>
    <w:rsid w:val="00DB7BC1"/>
    <w:rsid w:val="00DF3042"/>
    <w:rsid w:val="00E00195"/>
    <w:rsid w:val="00E15608"/>
    <w:rsid w:val="00E2245B"/>
    <w:rsid w:val="00E82006"/>
    <w:rsid w:val="00E93827"/>
    <w:rsid w:val="00E94E05"/>
    <w:rsid w:val="00EF02FB"/>
    <w:rsid w:val="00EF5115"/>
    <w:rsid w:val="00F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64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6433"/>
  </w:style>
  <w:style w:type="paragraph" w:styleId="CommentText">
    <w:name w:val="annotation text"/>
    <w:basedOn w:val="Normal"/>
    <w:link w:val="CommentTextChar"/>
    <w:uiPriority w:val="99"/>
    <w:unhideWhenUsed/>
    <w:rsid w:val="00C76433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433"/>
    <w:rPr>
      <w:rFonts w:ascii="Times New Roman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81E"/>
  </w:style>
  <w:style w:type="paragraph" w:styleId="Footer">
    <w:name w:val="footer"/>
    <w:basedOn w:val="Normal"/>
    <w:link w:val="FooterChar"/>
    <w:uiPriority w:val="99"/>
    <w:semiHidden/>
    <w:unhideWhenUsed/>
    <w:rsid w:val="00D3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2</cp:revision>
  <cp:lastPrinted>2016-03-29T08:24:00Z</cp:lastPrinted>
  <dcterms:created xsi:type="dcterms:W3CDTF">2016-03-29T08:46:00Z</dcterms:created>
  <dcterms:modified xsi:type="dcterms:W3CDTF">2016-03-29T08:46:00Z</dcterms:modified>
</cp:coreProperties>
</file>